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86"/>
        <w:gridCol w:w="1283"/>
        <w:gridCol w:w="1270"/>
        <w:gridCol w:w="1406"/>
        <w:gridCol w:w="1135"/>
        <w:gridCol w:w="1184"/>
        <w:gridCol w:w="741"/>
        <w:gridCol w:w="1295"/>
        <w:gridCol w:w="778"/>
        <w:gridCol w:w="1295"/>
      </w:tblGrid>
      <w:tr w:rsidR="00ED6433" w:rsidRPr="00EB3296" w14:paraId="01DCCCF7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5154A994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7FA735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1E27FC5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7F087BB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37FA4E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2E50D9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84799D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2DE4F51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439A569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12F9527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70311E33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0EAFC24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07BCC729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ДОГОВОР</w:t>
            </w:r>
          </w:p>
        </w:tc>
      </w:tr>
      <w:tr w:rsidR="00ED6433" w:rsidRPr="00EB3296" w14:paraId="22836656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27606E1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396CEB15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об оказании платных образовательных услуг</w:t>
            </w:r>
          </w:p>
        </w:tc>
      </w:tr>
      <w:tr w:rsidR="00ED6433" w:rsidRPr="00EB3296" w14:paraId="6307EA15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25F9C5B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A21BF9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7BC0B93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2B8F0C7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9DEDB3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58CDBF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7DE9C44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621DD63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2DB0AD7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6DFB76C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2468167C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1AC205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8535" w:type="dxa"/>
            <w:gridSpan w:val="6"/>
            <w:shd w:val="clear" w:color="auto" w:fill="auto"/>
            <w:vAlign w:val="bottom"/>
          </w:tcPr>
          <w:p w14:paraId="036174FD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г. Ставрополь</w:t>
            </w:r>
          </w:p>
        </w:tc>
        <w:tc>
          <w:tcPr>
            <w:tcW w:w="4095" w:type="dxa"/>
            <w:gridSpan w:val="3"/>
            <w:shd w:val="clear" w:color="auto" w:fill="auto"/>
            <w:vAlign w:val="bottom"/>
          </w:tcPr>
          <w:p w14:paraId="4CD1B70C" w14:textId="77777777" w:rsidR="00ED6433" w:rsidRPr="00EB3296" w:rsidRDefault="00D84220">
            <w:pPr>
              <w:jc w:val="right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28 августа 2023 г.</w:t>
            </w:r>
          </w:p>
        </w:tc>
      </w:tr>
      <w:tr w:rsidR="00ED6433" w:rsidRPr="00EB3296" w14:paraId="4DACB946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83365B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6D11E8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4F8DEC9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12BAA0A5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CB1A57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625CA0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2C45BC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520227C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37BCDD8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638A5A0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0A3C4E88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764CA07F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74B621D1" w14:textId="1FF5CB4E" w:rsidR="00ED6433" w:rsidRPr="00EB3296" w:rsidRDefault="00D84220" w:rsidP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Частное учреждение дополнительного профессионального образования "Учебно-курсовой комбинат "Знание" (далее - образовательная организация), осуществляющее образовательную деятельность на основании лицензии Министерства образования и молодежной политики СК №</w:t>
            </w:r>
            <w:r w:rsidRPr="00EB3296">
              <w:rPr>
                <w:sz w:val="14"/>
                <w:szCs w:val="14"/>
              </w:rPr>
              <w:t xml:space="preserve"> 4089 от 07.07.2015 г. на осуществление образовательной деятельности, уведомления о внесении в реестр аккредитованных организаций, оказывающих услуги в области охраны труда № 15-2-2563 от 11.09.2013 г., сертификата соответствия № FSK.RU.0002.F00017483 от 2</w:t>
            </w:r>
            <w:r w:rsidRPr="00EB3296">
              <w:rPr>
                <w:sz w:val="14"/>
                <w:szCs w:val="14"/>
              </w:rPr>
              <w:t>3.08.2021</w:t>
            </w:r>
            <w:r>
              <w:rPr>
                <w:sz w:val="14"/>
                <w:szCs w:val="14"/>
              </w:rPr>
              <w:t xml:space="preserve"> </w:t>
            </w:r>
            <w:r w:rsidRPr="00EB3296">
              <w:rPr>
                <w:sz w:val="14"/>
                <w:szCs w:val="14"/>
              </w:rPr>
              <w:t>г., именуемое в дальнейшем "Исполнитель", в лице Главного бухгалтера Михайловой Оксаны Георгиевны, действующей на основании Доверенности №</w:t>
            </w:r>
            <w:r>
              <w:rPr>
                <w:sz w:val="14"/>
                <w:szCs w:val="14"/>
              </w:rPr>
              <w:t xml:space="preserve"> ___ от __.__.20___ </w:t>
            </w:r>
            <w:r w:rsidRPr="00EB3296">
              <w:rPr>
                <w:sz w:val="14"/>
                <w:szCs w:val="14"/>
              </w:rPr>
              <w:t xml:space="preserve">г.,  и </w:t>
            </w:r>
            <w:r w:rsidR="00EB3296">
              <w:rPr>
                <w:sz w:val="14"/>
                <w:szCs w:val="14"/>
              </w:rPr>
              <w:t>__________</w:t>
            </w:r>
            <w:r w:rsidRPr="00EB3296">
              <w:rPr>
                <w:sz w:val="14"/>
                <w:szCs w:val="14"/>
              </w:rPr>
              <w:t xml:space="preserve">, именуемое в дальнейшем "Заказчик", в лице </w:t>
            </w:r>
            <w:r w:rsidR="00EB3296">
              <w:rPr>
                <w:sz w:val="14"/>
                <w:szCs w:val="14"/>
              </w:rPr>
              <w:t>_____________</w:t>
            </w:r>
            <w:r w:rsidRPr="00EB3296">
              <w:rPr>
                <w:sz w:val="14"/>
                <w:szCs w:val="14"/>
              </w:rPr>
              <w:t>, действующего на</w:t>
            </w:r>
            <w:r w:rsidRPr="00EB3296">
              <w:rPr>
                <w:sz w:val="14"/>
                <w:szCs w:val="14"/>
              </w:rPr>
              <w:t xml:space="preserve"> основании </w:t>
            </w:r>
            <w:r w:rsidR="00EB3296">
              <w:rPr>
                <w:sz w:val="14"/>
                <w:szCs w:val="14"/>
              </w:rPr>
              <w:t>__________________</w:t>
            </w:r>
            <w:r w:rsidRPr="00EB3296">
              <w:rPr>
                <w:sz w:val="14"/>
                <w:szCs w:val="14"/>
              </w:rPr>
              <w:t>, и Обучающий(</w:t>
            </w:r>
            <w:proofErr w:type="spellStart"/>
            <w:r w:rsidRPr="00EB3296">
              <w:rPr>
                <w:sz w:val="14"/>
                <w:szCs w:val="14"/>
              </w:rPr>
              <w:t>ие</w:t>
            </w:r>
            <w:proofErr w:type="spellEnd"/>
            <w:r w:rsidRPr="00EB3296">
              <w:rPr>
                <w:sz w:val="14"/>
                <w:szCs w:val="14"/>
              </w:rPr>
              <w:t>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>, согласно прилагаемого списка (Приложение № 1) совместно именуемые Стороны, заключили настоящий Договор о нижеследующем:</w:t>
            </w:r>
          </w:p>
        </w:tc>
      </w:tr>
      <w:tr w:rsidR="00ED6433" w:rsidRPr="00EB3296" w14:paraId="3F437783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69D77C5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22089B88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I. ПРЕДМЕТ ДОГОВОРА</w:t>
            </w:r>
          </w:p>
        </w:tc>
      </w:tr>
      <w:tr w:rsidR="00ED6433" w:rsidRPr="00EB3296" w14:paraId="03E6D425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1A4CC4E5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0E2A32AD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1.1. Исполнитель обязуется предоставить образовательную(</w:t>
            </w:r>
            <w:proofErr w:type="spellStart"/>
            <w:r w:rsidRPr="00EB3296">
              <w:rPr>
                <w:sz w:val="14"/>
                <w:szCs w:val="14"/>
              </w:rPr>
              <w:t>ые</w:t>
            </w:r>
            <w:proofErr w:type="spellEnd"/>
            <w:r w:rsidRPr="00EB3296">
              <w:rPr>
                <w:sz w:val="14"/>
                <w:szCs w:val="14"/>
              </w:rPr>
              <w:t xml:space="preserve">) </w:t>
            </w:r>
            <w:r w:rsidRPr="00EB3296">
              <w:rPr>
                <w:sz w:val="14"/>
                <w:szCs w:val="14"/>
              </w:rPr>
              <w:t>услугу(и), а Заказчик обязуется оплатить образовательную(</w:t>
            </w:r>
            <w:proofErr w:type="spellStart"/>
            <w:r w:rsidRPr="00EB3296">
              <w:rPr>
                <w:sz w:val="14"/>
                <w:szCs w:val="14"/>
              </w:rPr>
              <w:t>ые</w:t>
            </w:r>
            <w:proofErr w:type="spellEnd"/>
            <w:r w:rsidRPr="00EB3296">
              <w:rPr>
                <w:sz w:val="14"/>
                <w:szCs w:val="14"/>
              </w:rPr>
              <w:t>) услугу(и):</w:t>
            </w:r>
          </w:p>
        </w:tc>
      </w:tr>
      <w:tr w:rsidR="00ED6433" w:rsidRPr="00EB3296" w14:paraId="0E3611C9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96532E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4A5DDEB8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1.1.1. Обучение представителя(ей) Заказчика (далее – Обучающий(</w:t>
            </w:r>
            <w:proofErr w:type="spellStart"/>
            <w:r w:rsidRPr="00EB3296">
              <w:rPr>
                <w:sz w:val="14"/>
                <w:szCs w:val="14"/>
              </w:rPr>
              <w:t>ие</w:t>
            </w:r>
            <w:proofErr w:type="spellEnd"/>
            <w:r w:rsidRPr="00EB3296">
              <w:rPr>
                <w:sz w:val="14"/>
                <w:szCs w:val="14"/>
              </w:rPr>
              <w:t>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>) по образовательной(</w:t>
            </w:r>
            <w:proofErr w:type="spellStart"/>
            <w:r w:rsidRPr="00EB3296">
              <w:rPr>
                <w:sz w:val="14"/>
                <w:szCs w:val="14"/>
              </w:rPr>
              <w:t>ым</w:t>
            </w:r>
            <w:proofErr w:type="spellEnd"/>
            <w:r w:rsidRPr="00EB3296">
              <w:rPr>
                <w:sz w:val="14"/>
                <w:szCs w:val="14"/>
              </w:rPr>
              <w:t>) программе(</w:t>
            </w:r>
            <w:proofErr w:type="spellStart"/>
            <w:r w:rsidRPr="00EB3296">
              <w:rPr>
                <w:sz w:val="14"/>
                <w:szCs w:val="14"/>
              </w:rPr>
              <w:t>ам</w:t>
            </w:r>
            <w:proofErr w:type="spellEnd"/>
            <w:r w:rsidRPr="00EB3296">
              <w:rPr>
                <w:sz w:val="14"/>
                <w:szCs w:val="14"/>
              </w:rPr>
              <w:t>) согласно таблице № 1, форма обучения – Очно-заочная:</w:t>
            </w:r>
          </w:p>
        </w:tc>
      </w:tr>
      <w:tr w:rsidR="00ED6433" w:rsidRPr="00EB3296" w14:paraId="136F9B35" w14:textId="77777777">
        <w:trPr>
          <w:cantSplit/>
          <w:trHeight w:val="45"/>
        </w:trPr>
        <w:tc>
          <w:tcPr>
            <w:tcW w:w="465" w:type="dxa"/>
            <w:shd w:val="clear" w:color="auto" w:fill="auto"/>
            <w:vAlign w:val="bottom"/>
          </w:tcPr>
          <w:p w14:paraId="4B5516C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A58749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4E7D8E9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41D3E024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84AA22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23B097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DE79BC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094F46C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415B305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625935B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2099C170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3BA20A4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7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27157AD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Наименование программы</w:t>
            </w:r>
          </w:p>
        </w:tc>
        <w:tc>
          <w:tcPr>
            <w:tcW w:w="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3D7AC9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Количество человек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9C634A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Количество часов</w:t>
            </w:r>
          </w:p>
        </w:tc>
      </w:tr>
      <w:tr w:rsidR="00ED6433" w:rsidRPr="00EB3296" w14:paraId="06A4A9F5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59E97F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7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038B3FF" w14:textId="7060D686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5E3299" w14:textId="0C533D3C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C80641" w14:textId="0DB8F9C9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</w:tr>
      <w:tr w:rsidR="00ED6433" w:rsidRPr="00EB3296" w14:paraId="3FB2DA83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7618D44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76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946B14" w14:textId="3D6284D4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5DCBC9A" w14:textId="417EED4D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3C2DB9" w14:textId="4E12C791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</w:tr>
      <w:tr w:rsidR="00ED6433" w:rsidRPr="00EB3296" w14:paraId="64205AD8" w14:textId="77777777">
        <w:trPr>
          <w:cantSplit/>
          <w:trHeight w:val="45"/>
        </w:trPr>
        <w:tc>
          <w:tcPr>
            <w:tcW w:w="465" w:type="dxa"/>
            <w:shd w:val="clear" w:color="auto" w:fill="auto"/>
            <w:vAlign w:val="bottom"/>
          </w:tcPr>
          <w:p w14:paraId="4B75B84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E2BF3E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7737E86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36DAFC4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A0DE3D4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1E9E4E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50038AF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448B4A3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2EAB2C7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77D5E78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5C268B10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849F5D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58695674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После освоения Обучающим(и)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 xml:space="preserve"> образовательной(</w:t>
            </w:r>
            <w:proofErr w:type="spellStart"/>
            <w:r w:rsidRPr="00EB3296">
              <w:rPr>
                <w:sz w:val="14"/>
                <w:szCs w:val="14"/>
              </w:rPr>
              <w:t>ых</w:t>
            </w:r>
            <w:proofErr w:type="spellEnd"/>
            <w:r w:rsidRPr="00EB3296">
              <w:rPr>
                <w:sz w:val="14"/>
                <w:szCs w:val="14"/>
              </w:rPr>
              <w:t>) программы и успешного прохождения итоговой аттестации Заказчику выдается документ(ы) установленного(</w:t>
            </w:r>
            <w:proofErr w:type="spellStart"/>
            <w:r w:rsidRPr="00EB3296">
              <w:rPr>
                <w:sz w:val="14"/>
                <w:szCs w:val="14"/>
              </w:rPr>
              <w:t>ых</w:t>
            </w:r>
            <w:proofErr w:type="spellEnd"/>
            <w:r w:rsidRPr="00EB3296">
              <w:rPr>
                <w:sz w:val="14"/>
                <w:szCs w:val="14"/>
              </w:rPr>
              <w:t>) образца(</w:t>
            </w:r>
            <w:proofErr w:type="spellStart"/>
            <w:r w:rsidRPr="00EB3296">
              <w:rPr>
                <w:sz w:val="14"/>
                <w:szCs w:val="14"/>
              </w:rPr>
              <w:t>ов</w:t>
            </w:r>
            <w:proofErr w:type="spellEnd"/>
            <w:r w:rsidRPr="00EB3296">
              <w:rPr>
                <w:sz w:val="14"/>
                <w:szCs w:val="14"/>
              </w:rPr>
              <w:t>).</w:t>
            </w:r>
          </w:p>
        </w:tc>
      </w:tr>
      <w:tr w:rsidR="00ED6433" w:rsidRPr="00EB3296" w14:paraId="701223BB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DB1C65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3813F105" w14:textId="4A744CF0" w:rsidR="00ED6433" w:rsidRPr="00EB3296" w:rsidRDefault="00D84220" w:rsidP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1.2. </w:t>
            </w:r>
            <w:r w:rsidRPr="00EB3296">
              <w:rPr>
                <w:sz w:val="14"/>
                <w:szCs w:val="14"/>
              </w:rPr>
              <w:t>Образовательная(</w:t>
            </w:r>
            <w:proofErr w:type="spellStart"/>
            <w:r w:rsidRPr="00EB3296">
              <w:rPr>
                <w:sz w:val="14"/>
                <w:szCs w:val="14"/>
              </w:rPr>
              <w:t>ые</w:t>
            </w:r>
            <w:proofErr w:type="spellEnd"/>
            <w:r w:rsidRPr="00EB3296">
              <w:rPr>
                <w:sz w:val="14"/>
                <w:szCs w:val="14"/>
              </w:rPr>
              <w:t>) услуга(и) оказывается Исполнителем в соответствии с учебным(и) планом(</w:t>
            </w:r>
            <w:proofErr w:type="spellStart"/>
            <w:r w:rsidRPr="00EB3296">
              <w:rPr>
                <w:sz w:val="14"/>
                <w:szCs w:val="14"/>
              </w:rPr>
              <w:t>ами</w:t>
            </w:r>
            <w:proofErr w:type="spellEnd"/>
            <w:r w:rsidRPr="00EB3296">
              <w:rPr>
                <w:sz w:val="14"/>
                <w:szCs w:val="14"/>
              </w:rPr>
              <w:t>) и образовательной(</w:t>
            </w:r>
            <w:proofErr w:type="spellStart"/>
            <w:r w:rsidRPr="00EB3296">
              <w:rPr>
                <w:sz w:val="14"/>
                <w:szCs w:val="14"/>
              </w:rPr>
              <w:t>ыми</w:t>
            </w:r>
            <w:proofErr w:type="spellEnd"/>
            <w:r w:rsidRPr="00EB3296">
              <w:rPr>
                <w:sz w:val="14"/>
                <w:szCs w:val="14"/>
              </w:rPr>
              <w:t>) программой(</w:t>
            </w:r>
            <w:proofErr w:type="spellStart"/>
            <w:r w:rsidRPr="00EB3296">
              <w:rPr>
                <w:sz w:val="14"/>
                <w:szCs w:val="14"/>
              </w:rPr>
              <w:t>ами</w:t>
            </w:r>
            <w:proofErr w:type="spellEnd"/>
            <w:r w:rsidRPr="00EB3296">
              <w:rPr>
                <w:sz w:val="14"/>
                <w:szCs w:val="14"/>
              </w:rPr>
              <w:t>) Исполнителя в период со дня заключения Сторонами настоящего Договора по «31» декабря 20</w:t>
            </w:r>
            <w:r>
              <w:rPr>
                <w:sz w:val="14"/>
                <w:szCs w:val="14"/>
              </w:rPr>
              <w:t>___</w:t>
            </w:r>
            <w:r w:rsidRPr="00EB3296">
              <w:rPr>
                <w:sz w:val="14"/>
                <w:szCs w:val="14"/>
              </w:rPr>
              <w:t xml:space="preserve"> г.</w:t>
            </w:r>
          </w:p>
        </w:tc>
      </w:tr>
      <w:tr w:rsidR="00ED6433" w:rsidRPr="00EB3296" w14:paraId="7095E4D8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02F1B1C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0D3CCD1F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1.3. Сведения об образовате</w:t>
            </w:r>
            <w:r w:rsidRPr="00EB3296">
              <w:rPr>
                <w:sz w:val="14"/>
                <w:szCs w:val="14"/>
              </w:rPr>
              <w:t>льной(</w:t>
            </w:r>
            <w:proofErr w:type="spellStart"/>
            <w:r w:rsidRPr="00EB3296">
              <w:rPr>
                <w:sz w:val="14"/>
                <w:szCs w:val="14"/>
              </w:rPr>
              <w:t>ых</w:t>
            </w:r>
            <w:proofErr w:type="spellEnd"/>
            <w:r w:rsidRPr="00EB3296">
              <w:rPr>
                <w:sz w:val="14"/>
                <w:szCs w:val="14"/>
              </w:rPr>
              <w:t>) программе(ах) размещены на официальном сайте Исполнителя в сети "Интернет".</w:t>
            </w:r>
          </w:p>
        </w:tc>
      </w:tr>
      <w:tr w:rsidR="00ED6433" w:rsidRPr="00EB3296" w14:paraId="496DBAFC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179275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5FE759D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1.4. Дата начала занятий в группе сообщается Исполнителем Заказчику любым доступным способом не позднее 5 (пяти) рабочих дней до даты начала занятий.</w:t>
            </w:r>
          </w:p>
        </w:tc>
      </w:tr>
      <w:tr w:rsidR="00ED6433" w:rsidRPr="00EB3296" w14:paraId="26154CFB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11AB2C64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6ED2BFCF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1.5. Выдача доку</w:t>
            </w:r>
            <w:r w:rsidRPr="00EB3296">
              <w:rPr>
                <w:sz w:val="14"/>
                <w:szCs w:val="14"/>
              </w:rPr>
              <w:t>мента(</w:t>
            </w:r>
            <w:proofErr w:type="spellStart"/>
            <w:r w:rsidRPr="00EB3296">
              <w:rPr>
                <w:sz w:val="14"/>
                <w:szCs w:val="14"/>
              </w:rPr>
              <w:t>ов</w:t>
            </w:r>
            <w:proofErr w:type="spellEnd"/>
            <w:r w:rsidRPr="00EB3296">
              <w:rPr>
                <w:sz w:val="14"/>
                <w:szCs w:val="14"/>
              </w:rPr>
              <w:t>) установленного образца осуществляется только после оплаты Заказчиком за оказанные услуги, указанные в п.1.1. настоящего Договора, и возврата Исполнителю оформленных надлежащим образом договора и акта об оказании услуг.</w:t>
            </w:r>
          </w:p>
        </w:tc>
      </w:tr>
      <w:tr w:rsidR="00ED6433" w:rsidRPr="00EB3296" w14:paraId="366A7038" w14:textId="77777777">
        <w:trPr>
          <w:cantSplit/>
          <w:trHeight w:val="30"/>
        </w:trPr>
        <w:tc>
          <w:tcPr>
            <w:tcW w:w="465" w:type="dxa"/>
            <w:shd w:val="clear" w:color="auto" w:fill="auto"/>
            <w:vAlign w:val="bottom"/>
          </w:tcPr>
          <w:p w14:paraId="1A36F88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9E80CA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66397D4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468862F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9486FF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AFC74A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2150D2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2CA6783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095DE6B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7268B81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43FFE36C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2C5FDA8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745034A0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 xml:space="preserve">II. ПРАВА </w:t>
            </w:r>
            <w:r w:rsidRPr="00EB3296">
              <w:rPr>
                <w:b/>
                <w:sz w:val="14"/>
                <w:szCs w:val="14"/>
              </w:rPr>
              <w:t>ИСПОЛНИТЕЛЯ, ЗАКАЗЧИКА И ОБУЧАЮЩЕГОСЯ</w:t>
            </w:r>
          </w:p>
        </w:tc>
      </w:tr>
      <w:tr w:rsidR="00ED6433" w:rsidRPr="00EB3296" w14:paraId="0DA5EAEC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AC4857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70412143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2.1. Исполнитель вправе:</w:t>
            </w:r>
          </w:p>
        </w:tc>
      </w:tr>
      <w:tr w:rsidR="00ED6433" w:rsidRPr="00EB3296" w14:paraId="0E47B5C1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313222A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6B67F5A5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Обучающего(их)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>.</w:t>
            </w:r>
          </w:p>
        </w:tc>
      </w:tr>
      <w:tr w:rsidR="00ED6433" w:rsidRPr="00EB3296" w14:paraId="2417A6C4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7014557F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5720E5AB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2.1.2. </w:t>
            </w:r>
            <w:r w:rsidRPr="00EB3296">
              <w:rPr>
                <w:sz w:val="14"/>
                <w:szCs w:val="14"/>
              </w:rPr>
              <w:t>Применять к Обучающему(им)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</w:tc>
      </w:tr>
      <w:tr w:rsidR="00ED6433" w:rsidRPr="00EB3296" w14:paraId="4044370D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3A65784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61C43C25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2.2. Заказчик </w:t>
            </w:r>
            <w:r w:rsidRPr="00EB3296">
              <w:rPr>
                <w:sz w:val="14"/>
                <w:szCs w:val="14"/>
              </w:rPr>
              <w:t>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</w:tc>
      </w:tr>
      <w:tr w:rsidR="00ED6433" w:rsidRPr="00EB3296" w14:paraId="5A4E919E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1400BEDF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7BA73FFC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2.3. Обучающему(им)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 xml:space="preserve"> предоставляются академические права в соответствии с частью 1 статьи 3</w:t>
            </w:r>
            <w:r w:rsidRPr="00EB3296">
              <w:rPr>
                <w:sz w:val="14"/>
                <w:szCs w:val="14"/>
              </w:rPr>
              <w:t>4 Федерального закона от 29 декабря 2012 г. № 273-ФЗ "Об образовании в Российской Федерации". Обучающий(</w:t>
            </w:r>
            <w:proofErr w:type="spellStart"/>
            <w:r w:rsidRPr="00EB3296">
              <w:rPr>
                <w:sz w:val="14"/>
                <w:szCs w:val="14"/>
              </w:rPr>
              <w:t>ие</w:t>
            </w:r>
            <w:proofErr w:type="spellEnd"/>
            <w:r w:rsidRPr="00EB3296">
              <w:rPr>
                <w:sz w:val="14"/>
                <w:szCs w:val="14"/>
              </w:rPr>
              <w:t>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 xml:space="preserve"> также вправе:</w:t>
            </w:r>
          </w:p>
        </w:tc>
      </w:tr>
      <w:tr w:rsidR="00ED6433" w:rsidRPr="00EB3296" w14:paraId="48728E0F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133549F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7E637453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      </w:r>
            <w:r w:rsidRPr="00EB3296">
              <w:rPr>
                <w:sz w:val="14"/>
                <w:szCs w:val="14"/>
              </w:rPr>
              <w:t>разделом I настоящего Договора.</w:t>
            </w:r>
          </w:p>
        </w:tc>
      </w:tr>
      <w:tr w:rsidR="00ED6433" w:rsidRPr="00EB3296" w14:paraId="288E5263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6DC0C3A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171F5861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2.3.2. Обращаться к Исполнителю по вопросам, касающимся образовательного процесса.</w:t>
            </w:r>
          </w:p>
        </w:tc>
      </w:tr>
      <w:tr w:rsidR="00ED6433" w:rsidRPr="00EB3296" w14:paraId="5B044B8B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76FB6EF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26DBD843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2.3.3. Пользоваться в порядке, установленном локальными нормативными актами, имуществом Исполнителя, необходимым для освоения </w:t>
            </w:r>
            <w:r w:rsidRPr="00EB3296">
              <w:rPr>
                <w:sz w:val="14"/>
                <w:szCs w:val="14"/>
              </w:rPr>
              <w:t>образовательной программы.</w:t>
            </w:r>
          </w:p>
        </w:tc>
      </w:tr>
      <w:tr w:rsidR="00ED6433" w:rsidRPr="00EB3296" w14:paraId="4B036B7C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ED2FF1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0F910F44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2.3.4.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</w:tc>
      </w:tr>
      <w:tr w:rsidR="00ED6433" w:rsidRPr="00EB3296" w14:paraId="13178613" w14:textId="77777777">
        <w:trPr>
          <w:cantSplit/>
          <w:trHeight w:val="30"/>
        </w:trPr>
        <w:tc>
          <w:tcPr>
            <w:tcW w:w="465" w:type="dxa"/>
            <w:shd w:val="clear" w:color="auto" w:fill="auto"/>
            <w:vAlign w:val="bottom"/>
          </w:tcPr>
          <w:p w14:paraId="5D3F4E5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0AD0E5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6A0CC67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0725FA4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6FE463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3D9559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3B5945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1808ABA5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FAD8AE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5FB7392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17E24DF0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087F4DA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16D22BAD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III. ОБЯЗАННОСТИ ИСПОЛНИТЕЛЯ, ЗАКАЗЧИКА И ОБУЧАЮЩЕГОСЯ</w:t>
            </w:r>
          </w:p>
        </w:tc>
      </w:tr>
      <w:tr w:rsidR="00ED6433" w:rsidRPr="00EB3296" w14:paraId="279B67C3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5FD4AB9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7CC834B8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3.1. Исполнитель </w:t>
            </w:r>
            <w:r w:rsidRPr="00EB3296">
              <w:rPr>
                <w:sz w:val="14"/>
                <w:szCs w:val="14"/>
              </w:rPr>
              <w:t>обязан:</w:t>
            </w:r>
          </w:p>
        </w:tc>
      </w:tr>
      <w:tr w:rsidR="00ED6433" w:rsidRPr="00EB3296" w14:paraId="0D926F5D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0FE8737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63A35F78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3.1.1. Зачислить Обучающего(их)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 xml:space="preserve"> в учебную группу.</w:t>
            </w:r>
          </w:p>
        </w:tc>
      </w:tr>
      <w:tr w:rsidR="00ED6433" w:rsidRPr="00EB3296" w14:paraId="77D48BD0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5C7046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7F018191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3.1.2. Довести до Обучающего(их)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</w:t>
            </w:r>
            <w:r w:rsidRPr="00EB3296">
              <w:rPr>
                <w:sz w:val="14"/>
                <w:szCs w:val="14"/>
              </w:rPr>
              <w:t>те прав потребителей" и Федеральным законом "Об образовании в Российской Федерации".</w:t>
            </w:r>
          </w:p>
        </w:tc>
      </w:tr>
      <w:tr w:rsidR="00ED6433" w:rsidRPr="00EB3296" w14:paraId="48003E00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3004996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3B7D10F4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</w:t>
            </w:r>
            <w:r w:rsidRPr="00EB3296">
              <w:rPr>
                <w:sz w:val="14"/>
                <w:szCs w:val="14"/>
              </w:rPr>
              <w:t>ответствии с учебным планом и расписанием занятий Исполнителя.</w:t>
            </w:r>
          </w:p>
        </w:tc>
      </w:tr>
      <w:tr w:rsidR="00ED6433" w:rsidRPr="00EB3296" w14:paraId="7E423187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C576C4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50E1B74F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3.1.4. Обеспечить Обучающему(им)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 xml:space="preserve"> предусмотренные выбранной образовательной программой условия ее освоения.</w:t>
            </w:r>
          </w:p>
        </w:tc>
      </w:tr>
      <w:tr w:rsidR="00ED6433" w:rsidRPr="00EB3296" w14:paraId="6218B542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C731475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75E4B5A0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3.1.5. Сохранить место за Обучающим(ими)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 xml:space="preserve"> в случае пропуска занятий по уважител</w:t>
            </w:r>
            <w:r w:rsidRPr="00EB3296">
              <w:rPr>
                <w:sz w:val="14"/>
                <w:szCs w:val="14"/>
              </w:rPr>
              <w:t>ьным причинам.</w:t>
            </w:r>
          </w:p>
        </w:tc>
      </w:tr>
      <w:tr w:rsidR="00ED6433" w:rsidRPr="00EB3296" w14:paraId="3AA5F799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68EE81CF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20F6E46D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3.1.6. Принимать от Заказчика плату за образовательные услуги.</w:t>
            </w:r>
          </w:p>
        </w:tc>
      </w:tr>
      <w:tr w:rsidR="00ED6433" w:rsidRPr="00EB3296" w14:paraId="3A514CC0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0C1885C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23D19517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3.1.7. Обеспечить Обучающему(им)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>:</w:t>
            </w:r>
          </w:p>
        </w:tc>
      </w:tr>
      <w:tr w:rsidR="00ED6433" w:rsidRPr="00EB3296" w14:paraId="5B35C5C7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5BFA40D5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2A96187A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- уважение к личности Обучающего(их)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>, его (их) человеческому достоинству;</w:t>
            </w:r>
          </w:p>
        </w:tc>
      </w:tr>
      <w:tr w:rsidR="00ED6433" w:rsidRPr="00EB3296" w14:paraId="6B604F3F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38F14BB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1BF399CF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- защиту от всех форм физического и психологического </w:t>
            </w:r>
            <w:r w:rsidRPr="00EB3296">
              <w:rPr>
                <w:sz w:val="14"/>
                <w:szCs w:val="14"/>
              </w:rPr>
              <w:t>насилия, оскорбления личности, охрану жизни и здоровья;</w:t>
            </w:r>
          </w:p>
        </w:tc>
      </w:tr>
      <w:tr w:rsidR="00ED6433" w:rsidRPr="00EB3296" w14:paraId="129A5C1C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68CD14C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1EA3F27D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- условия укрепления нравственного, физического и психологического здоровья, эмоционального благополучия Обучающего(их)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>, с учетом его(их) индивидуальных особенностей.</w:t>
            </w:r>
          </w:p>
        </w:tc>
      </w:tr>
      <w:tr w:rsidR="00ED6433" w:rsidRPr="00EB3296" w14:paraId="3D8CC8C1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6CC689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2AD4B768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3.1.8. Восполнить материал </w:t>
            </w:r>
            <w:r w:rsidRPr="00EB3296">
              <w:rPr>
                <w:sz w:val="14"/>
                <w:szCs w:val="14"/>
              </w:rPr>
              <w:t>занятий, пройденный за время отсутствия Обучающего(их)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 xml:space="preserve"> по уважительной причине, в пределах объема образовательных услуг, оказываемых в соответствии с разделом I настоящего Договора.</w:t>
            </w:r>
          </w:p>
        </w:tc>
      </w:tr>
      <w:tr w:rsidR="00ED6433" w:rsidRPr="00EB3296" w14:paraId="23896D0F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5CFE61E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25FE3023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3.1.9. В течение 5 (пяти) рабочих дней после оказания услуг передать З</w:t>
            </w:r>
            <w:r w:rsidRPr="00EB3296">
              <w:rPr>
                <w:sz w:val="14"/>
                <w:szCs w:val="14"/>
              </w:rPr>
              <w:t>аказчику акт об оказании услуг в двух экземплярах.</w:t>
            </w:r>
          </w:p>
        </w:tc>
      </w:tr>
      <w:tr w:rsidR="00ED6433" w:rsidRPr="00EB3296" w14:paraId="752EDBF5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6A2990B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57A1CC7E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3.1.10. 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</w:t>
            </w:r>
          </w:p>
        </w:tc>
      </w:tr>
      <w:tr w:rsidR="00ED6433" w:rsidRPr="00EB3296" w14:paraId="0A3B456E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21B92C35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57E1BDCD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3.2. Заказчик обязан:</w:t>
            </w:r>
          </w:p>
        </w:tc>
      </w:tr>
      <w:tr w:rsidR="00ED6433" w:rsidRPr="00EB3296" w14:paraId="2FDA2F8A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1EE34C4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10F205EE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3.2.1. </w:t>
            </w:r>
            <w:r w:rsidRPr="00EB3296">
              <w:rPr>
                <w:sz w:val="14"/>
                <w:szCs w:val="14"/>
              </w:rPr>
              <w:t>Своевременно вносить плату за предоставляемые Обучающему(им)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 xml:space="preserve"> образовательные услуги, указанные в разделе I настоящего Договора, в размере и порядке, определенных настоящим Договором.</w:t>
            </w:r>
          </w:p>
        </w:tc>
      </w:tr>
      <w:tr w:rsidR="00ED6433" w:rsidRPr="00EB3296" w14:paraId="444E27E9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605E7DD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240DE670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3.2.2. Подписать и возвратить Исполнителю один экземпляр акта об оказ</w:t>
            </w:r>
            <w:r w:rsidRPr="00EB3296">
              <w:rPr>
                <w:sz w:val="14"/>
                <w:szCs w:val="14"/>
              </w:rPr>
              <w:t>ании услуг.</w:t>
            </w:r>
          </w:p>
        </w:tc>
      </w:tr>
      <w:tr w:rsidR="00ED6433" w:rsidRPr="00EB3296" w14:paraId="199A9EEC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055DEB9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7F23C071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3.2.3. Обеспечить явку Обучающего(их)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 xml:space="preserve"> на занятия.</w:t>
            </w:r>
          </w:p>
        </w:tc>
      </w:tr>
      <w:tr w:rsidR="00ED6433" w:rsidRPr="00EB3296" w14:paraId="4CFA8D8F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5BCF7E8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4236D79E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3.2.4. Незамедлительно информировать Исполнителя об обстоятельствах, препятствующих исполнению настоящего Договора.</w:t>
            </w:r>
          </w:p>
        </w:tc>
      </w:tr>
      <w:tr w:rsidR="00ED6433" w:rsidRPr="00EB3296" w14:paraId="2BD296D4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315738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28FDCDF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3.3. Обучающий(</w:t>
            </w:r>
            <w:proofErr w:type="spellStart"/>
            <w:r w:rsidRPr="00EB3296">
              <w:rPr>
                <w:sz w:val="14"/>
                <w:szCs w:val="14"/>
              </w:rPr>
              <w:t>ие</w:t>
            </w:r>
            <w:proofErr w:type="spellEnd"/>
            <w:r w:rsidRPr="00EB3296">
              <w:rPr>
                <w:sz w:val="14"/>
                <w:szCs w:val="14"/>
              </w:rPr>
              <w:t>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 xml:space="preserve"> обязан(ы) соблюдать требования, установленные в с</w:t>
            </w:r>
            <w:r w:rsidRPr="00EB3296">
              <w:rPr>
                <w:sz w:val="14"/>
                <w:szCs w:val="14"/>
              </w:rPr>
              <w:t>татье 43 Федерального закона от 29 декабря 2012 г. № 273-ФЗ "Об образовании в Российской Федерации".</w:t>
            </w:r>
          </w:p>
        </w:tc>
      </w:tr>
      <w:tr w:rsidR="00ED6433" w:rsidRPr="00EB3296" w14:paraId="2D9A0CA3" w14:textId="77777777">
        <w:trPr>
          <w:cantSplit/>
          <w:trHeight w:val="45"/>
        </w:trPr>
        <w:tc>
          <w:tcPr>
            <w:tcW w:w="465" w:type="dxa"/>
            <w:shd w:val="clear" w:color="auto" w:fill="auto"/>
            <w:vAlign w:val="bottom"/>
          </w:tcPr>
          <w:p w14:paraId="48F11BA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4BED14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07704594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7929E0A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69B849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73A515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34EA70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7B6ABB7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48A7A59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62889A7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1C55CF46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09E3A16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7CB3E499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IV. СТОИМОСТЬ УСЛУГ, СРОКИ И ПОРЯДОК ИХ ОПЛАТЫ</w:t>
            </w:r>
          </w:p>
        </w:tc>
      </w:tr>
      <w:tr w:rsidR="00ED6433" w:rsidRPr="00EB3296" w14:paraId="47D8DAEA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22FD767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70B76CE1" w14:textId="3667C7F0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4.1. Полная стоимость платных образовательных услуг за весь период обучения Обучающего(их)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 xml:space="preserve"> определяется составленной Исполнителем Спецификацией на оказание услуг (Приложение №2) и составляет </w:t>
            </w:r>
            <w:r w:rsidR="00EB3296">
              <w:rPr>
                <w:sz w:val="14"/>
                <w:szCs w:val="14"/>
              </w:rPr>
              <w:t>__________</w:t>
            </w:r>
            <w:r w:rsidRPr="00EB3296">
              <w:rPr>
                <w:sz w:val="14"/>
                <w:szCs w:val="14"/>
              </w:rPr>
              <w:t xml:space="preserve"> рублей (</w:t>
            </w:r>
            <w:r w:rsidR="00EB3296">
              <w:rPr>
                <w:sz w:val="14"/>
                <w:szCs w:val="14"/>
              </w:rPr>
              <w:t>___________</w:t>
            </w:r>
            <w:r w:rsidRPr="00EB3296">
              <w:rPr>
                <w:sz w:val="14"/>
                <w:szCs w:val="14"/>
              </w:rPr>
              <w:t xml:space="preserve"> рублей 00 копеек) без НДС (Освобождение от НДС в связи с применением упрощенной системы налогообложения. Уведомление № 1760 от 22.11.2004 г.).</w:t>
            </w:r>
          </w:p>
        </w:tc>
      </w:tr>
      <w:tr w:rsidR="00ED6433" w:rsidRPr="00EB3296" w14:paraId="38570D7A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6553217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4138BA7C" w14:textId="17470151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4.2. Оплата производится после заключения настоящего Договора до окончания занятий в группе путем перечисления</w:t>
            </w:r>
            <w:r w:rsidRPr="00EB3296">
              <w:rPr>
                <w:sz w:val="14"/>
                <w:szCs w:val="14"/>
              </w:rPr>
              <w:t xml:space="preserve"> средств на расчетный счет Исполнителя, указанный в разделе X</w:t>
            </w:r>
            <w:r w:rsidR="00EB3296">
              <w:rPr>
                <w:sz w:val="14"/>
                <w:szCs w:val="14"/>
                <w:lang w:val="en-US"/>
              </w:rPr>
              <w:t>I</w:t>
            </w:r>
            <w:r w:rsidRPr="00EB3296">
              <w:rPr>
                <w:sz w:val="14"/>
                <w:szCs w:val="14"/>
              </w:rPr>
              <w:t xml:space="preserve"> настоящего Договора, или путем внесения наличных средств в кассу Исполнителя.</w:t>
            </w:r>
          </w:p>
        </w:tc>
      </w:tr>
      <w:tr w:rsidR="00ED6433" w:rsidRPr="00EB3296" w14:paraId="45F73076" w14:textId="77777777">
        <w:trPr>
          <w:cantSplit/>
          <w:trHeight w:val="30"/>
        </w:trPr>
        <w:tc>
          <w:tcPr>
            <w:tcW w:w="465" w:type="dxa"/>
            <w:shd w:val="clear" w:color="auto" w:fill="auto"/>
            <w:vAlign w:val="bottom"/>
          </w:tcPr>
          <w:p w14:paraId="7EACC06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45E53B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71BF3A2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02792E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93ACD55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FE3F89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7C39F7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56C9EC34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B775B6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4CFAA0C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1BA747C5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370AF8D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3AF9C92B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V. ОСНОВАНИЯ ИЗМЕНЕНИЯ И РАСТОРЖЕНИЯ ДОГОВОРА</w:t>
            </w:r>
          </w:p>
        </w:tc>
      </w:tr>
      <w:tr w:rsidR="00ED6433" w:rsidRPr="00EB3296" w14:paraId="71FBA675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7B791F8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70BBDC34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5.1. Условия, на которых заключен настоящий Договор, </w:t>
            </w:r>
            <w:r w:rsidRPr="00EB3296">
              <w:rPr>
                <w:sz w:val="14"/>
                <w:szCs w:val="14"/>
              </w:rPr>
              <w:t>могут быть изменены по соглашению Сторон или в соответствии с законодательством Российской Федерации.</w:t>
            </w:r>
          </w:p>
        </w:tc>
      </w:tr>
      <w:tr w:rsidR="00ED6433" w:rsidRPr="00EB3296" w14:paraId="52064BD1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5E2DC22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1C7F12F0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5.2. Настоящий Договор может быть расторгнут по соглашению Сторон.</w:t>
            </w:r>
          </w:p>
        </w:tc>
      </w:tr>
      <w:tr w:rsidR="00ED6433" w:rsidRPr="00EB3296" w14:paraId="24ABE194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5697677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0969389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5.3. Настоящий Договор может быть расторгнут по инициативе Исполнителя в односторон</w:t>
            </w:r>
            <w:r w:rsidRPr="00EB3296">
              <w:rPr>
                <w:sz w:val="14"/>
                <w:szCs w:val="14"/>
              </w:rPr>
              <w:t>нем порядке в случаях:</w:t>
            </w:r>
          </w:p>
        </w:tc>
      </w:tr>
      <w:tr w:rsidR="00ED6433" w:rsidRPr="00EB3296" w14:paraId="1D963CA7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70F9A88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34C2507B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невозможности надлежащего исполнения обязательства по оказанию платных образовательных услуг вследствие действий (бездействия) Заказчика и его Обучающего(их)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>;</w:t>
            </w:r>
          </w:p>
        </w:tc>
      </w:tr>
      <w:tr w:rsidR="00ED6433" w:rsidRPr="00EB3296" w14:paraId="52D31ACA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27A18E7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7BE31CC1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в случае применения к Обучающему(им)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>, отчисления как меры дисципли</w:t>
            </w:r>
            <w:r w:rsidRPr="00EB3296">
              <w:rPr>
                <w:sz w:val="14"/>
                <w:szCs w:val="14"/>
              </w:rPr>
              <w:t>нарного взыскания, в случае невыполнения обучающим(ими)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 xml:space="preserve"> обязанностей по добросовестному освоению образовательной программы и выполнению учебного плана;</w:t>
            </w:r>
          </w:p>
        </w:tc>
      </w:tr>
      <w:tr w:rsidR="00ED6433" w:rsidRPr="00EB3296" w14:paraId="22E553E0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07B788D5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270917DD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в иных случаях, предусмотренных законодательством Российской Федерации.</w:t>
            </w:r>
          </w:p>
        </w:tc>
      </w:tr>
      <w:tr w:rsidR="00ED6433" w:rsidRPr="00EB3296" w14:paraId="51F3FD41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52CF830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7DE193E7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5.4. Настоящий Договор </w:t>
            </w:r>
            <w:r w:rsidRPr="00EB3296">
              <w:rPr>
                <w:sz w:val="14"/>
                <w:szCs w:val="14"/>
              </w:rPr>
              <w:t>может быть расторгнут по инициативе Заказчика в случае его письменного отказа от исполнения настоящего Договора (отказа от прохождения обучения) при условии оплаты Исполнителю фактически понесенных им расходов. При этом датой расторжения Договора считается</w:t>
            </w:r>
            <w:r w:rsidRPr="00EB3296">
              <w:rPr>
                <w:sz w:val="14"/>
                <w:szCs w:val="14"/>
              </w:rPr>
              <w:t xml:space="preserve"> дата, следующая за датой поступления письменного отказа Исполнителю. Возврат оплаченной Заказчиком стоимости услуг производится в следующем порядке:</w:t>
            </w:r>
          </w:p>
        </w:tc>
      </w:tr>
      <w:tr w:rsidR="00ED6433" w:rsidRPr="00EB3296" w14:paraId="42BE7BB2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184775A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0879C670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- в случае расторжения Договора до начала обучения: в размере 100% оплаченной стоимости услуг;</w:t>
            </w:r>
          </w:p>
        </w:tc>
      </w:tr>
      <w:tr w:rsidR="00ED6433" w:rsidRPr="00EB3296" w14:paraId="63356DDE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209C40A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2569B444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- в слу</w:t>
            </w:r>
            <w:r w:rsidRPr="00EB3296">
              <w:rPr>
                <w:sz w:val="14"/>
                <w:szCs w:val="14"/>
              </w:rPr>
              <w:t>чае расторжения Договора после начала обучения: за вычетом стоимости количества часов, прошедших с начала обучения, рассчитанной пропорционально общему объему реализации образовательных услуг, указанных в разделе I настоящего Договора, а также за вычетом и</w:t>
            </w:r>
            <w:r w:rsidRPr="00EB3296">
              <w:rPr>
                <w:sz w:val="14"/>
                <w:szCs w:val="14"/>
              </w:rPr>
              <w:t>ных расходов, понесенных Исполнителем (при наличии).</w:t>
            </w:r>
          </w:p>
        </w:tc>
      </w:tr>
      <w:tr w:rsidR="00ED6433" w:rsidRPr="00EB3296" w14:paraId="07772A7E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13C4BD5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7DA03DFE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В случае если Заказчик не направил Исполнителю письменный отказ в течение срока обучения, обязательства Исполнителя по Договору считаются исполненными, услуги считаются оказанными в полном объеме и под</w:t>
            </w:r>
            <w:r w:rsidRPr="00EB3296">
              <w:rPr>
                <w:sz w:val="14"/>
                <w:szCs w:val="14"/>
              </w:rPr>
              <w:t>лежат оплате со стороны Заказчика в размере 100% стоимости услуг по Договору.</w:t>
            </w:r>
          </w:p>
        </w:tc>
      </w:tr>
      <w:tr w:rsidR="00ED6433" w:rsidRPr="00EB3296" w14:paraId="129E6C53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01A5E8F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54E5E566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5.5. Настоящий Договор может быть расторгнут по обстоятельствам, не зависящим от воли Заказчика и Исполнителя.</w:t>
            </w:r>
          </w:p>
        </w:tc>
      </w:tr>
      <w:tr w:rsidR="00ED6433" w:rsidRPr="00EB3296" w14:paraId="61D23272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62AE6B2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5852213E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5.6. Исполнитель вправе отказаться от исполнения обязательств п</w:t>
            </w:r>
            <w:r w:rsidRPr="00EB3296">
              <w:rPr>
                <w:sz w:val="14"/>
                <w:szCs w:val="14"/>
              </w:rPr>
              <w:t>о Договору при условии полного возмещения Заказчику убытков.</w:t>
            </w:r>
          </w:p>
        </w:tc>
      </w:tr>
      <w:tr w:rsidR="00ED6433" w:rsidRPr="00EB3296" w14:paraId="589B3881" w14:textId="77777777">
        <w:trPr>
          <w:cantSplit/>
          <w:trHeight w:val="45"/>
        </w:trPr>
        <w:tc>
          <w:tcPr>
            <w:tcW w:w="465" w:type="dxa"/>
            <w:shd w:val="clear" w:color="auto" w:fill="auto"/>
            <w:vAlign w:val="bottom"/>
          </w:tcPr>
          <w:p w14:paraId="57E620F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28BB6F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34F6F8A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01ADC6C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2AEBAC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43FFD8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5EEB68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51DC2C1F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0695894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31C11DA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1CD4F688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55D3867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2EDAD974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VI. ОТВЕТСТВЕННОСТЬ ИСПОЛНИТЕЛЯ, ЗАКАЗЧИКА И ОБУЧАЮЩЕГОСЯ. ФОРС-МАЖОРНЫЕ ОБСТОЯТЕЛЬСТВА</w:t>
            </w:r>
          </w:p>
        </w:tc>
      </w:tr>
      <w:tr w:rsidR="00ED6433" w:rsidRPr="00EB3296" w14:paraId="124110EE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31028C8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49D52D8B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6.1. За неисполнение или ненадлежащее исполнение своих обязательств по Договору Стороны </w:t>
            </w:r>
            <w:r w:rsidRPr="00EB3296">
              <w:rPr>
                <w:sz w:val="14"/>
                <w:szCs w:val="14"/>
              </w:rPr>
              <w:t>несут ответственность, предусмотренную законодательством Российской Федерации и Договором.</w:t>
            </w:r>
          </w:p>
        </w:tc>
      </w:tr>
      <w:tr w:rsidR="00ED6433" w:rsidRPr="00EB3296" w14:paraId="3937AA3C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65332F5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77ACBF66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</w:t>
            </w:r>
            <w:r w:rsidRPr="00EB3296">
              <w:rPr>
                <w:sz w:val="14"/>
                <w:szCs w:val="14"/>
              </w:rPr>
              <w:t>льной программы), Заказчик вправе по своему выбору потребовать:</w:t>
            </w:r>
          </w:p>
        </w:tc>
      </w:tr>
      <w:tr w:rsidR="00ED6433" w:rsidRPr="00EB3296" w14:paraId="2C30B36B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278A9524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0A885BA6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6.2.1. Безвозмездного оказания образовательной услуги;</w:t>
            </w:r>
          </w:p>
        </w:tc>
      </w:tr>
      <w:tr w:rsidR="00ED6433" w:rsidRPr="00EB3296" w14:paraId="19523686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635FC79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6C79D7A1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6.2.2. Соразмерного уменьшения стоимости оказанной образовательной услуги.</w:t>
            </w:r>
          </w:p>
        </w:tc>
      </w:tr>
      <w:tr w:rsidR="00ED6433" w:rsidRPr="00EB3296" w14:paraId="0B48E3DA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0202700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32914D2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6.3. Если Исполнитель нарушил сроки оказания образовател</w:t>
            </w:r>
            <w:r w:rsidRPr="00EB3296">
              <w:rPr>
                <w:sz w:val="14"/>
                <w:szCs w:val="14"/>
              </w:rPr>
              <w:t>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</w:t>
            </w:r>
            <w:r w:rsidRPr="00EB3296">
              <w:rPr>
                <w:sz w:val="14"/>
                <w:szCs w:val="14"/>
              </w:rPr>
              <w:t>ве по своему выбору:</w:t>
            </w:r>
          </w:p>
        </w:tc>
      </w:tr>
      <w:tr w:rsidR="00ED6433" w:rsidRPr="00EB3296" w14:paraId="26F5641F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0659EC2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42C5525C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</w:tc>
      </w:tr>
      <w:tr w:rsidR="00ED6433" w:rsidRPr="00EB3296" w14:paraId="762F7D2B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2F0EC4C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64A056D1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6.3.2. Потребовать уменьшения стоимости образовательной </w:t>
            </w:r>
            <w:r w:rsidRPr="00EB3296">
              <w:rPr>
                <w:sz w:val="14"/>
                <w:szCs w:val="14"/>
              </w:rPr>
              <w:t>услуги;</w:t>
            </w:r>
          </w:p>
        </w:tc>
      </w:tr>
      <w:tr w:rsidR="00ED6433" w:rsidRPr="00EB3296" w14:paraId="627F70D0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16E1D46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709D6D85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6.3.3. Расторгнуть Договор.</w:t>
            </w:r>
          </w:p>
        </w:tc>
      </w:tr>
      <w:tr w:rsidR="00ED6433" w:rsidRPr="00EB3296" w14:paraId="6BD6DBC2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E17D22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02E6D06F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6.4.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</w:t>
            </w:r>
            <w:r w:rsidRPr="00EB3296">
              <w:rPr>
                <w:sz w:val="14"/>
                <w:szCs w:val="14"/>
              </w:rPr>
              <w:t>услуги.</w:t>
            </w:r>
          </w:p>
        </w:tc>
      </w:tr>
      <w:tr w:rsidR="00ED6433" w:rsidRPr="00EB3296" w14:paraId="22623D9A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2CB98C7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654EFD8F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6.5. Заказчик несет ответственность за достоверность предоставляемых сведений об Обучающем(их)</w:t>
            </w:r>
            <w:proofErr w:type="spellStart"/>
            <w:r w:rsidRPr="00EB3296">
              <w:rPr>
                <w:sz w:val="14"/>
                <w:szCs w:val="14"/>
              </w:rPr>
              <w:t>ся</w:t>
            </w:r>
            <w:proofErr w:type="spellEnd"/>
            <w:r w:rsidRPr="00EB3296">
              <w:rPr>
                <w:sz w:val="14"/>
                <w:szCs w:val="14"/>
              </w:rPr>
              <w:t>.</w:t>
            </w:r>
          </w:p>
        </w:tc>
      </w:tr>
      <w:tr w:rsidR="00ED6433" w:rsidRPr="00EB3296" w14:paraId="1AAD9239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2DE210F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54B0B8C7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6.6. В случае возникновения непредвиденных ситуаций (форс-мажор) действие настоящего Договора может приостанавливаться либо продляться на срок, в </w:t>
            </w:r>
            <w:r w:rsidRPr="00EB3296">
              <w:rPr>
                <w:sz w:val="14"/>
                <w:szCs w:val="14"/>
              </w:rPr>
              <w:t>течение которого действовали указанные обстоятельства, при предоставлении заинтересованной Стороной соответствующего документа, подтверждающего наличие таких обстоятельств.</w:t>
            </w:r>
          </w:p>
        </w:tc>
      </w:tr>
      <w:tr w:rsidR="00ED6433" w:rsidRPr="00EB3296" w14:paraId="56DC4662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0FCF45B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1DB22904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При этом, ни одна из Сторон не будет нести ответственности за полное или частично</w:t>
            </w:r>
            <w:r w:rsidRPr="00EB3296">
              <w:rPr>
                <w:sz w:val="14"/>
                <w:szCs w:val="14"/>
              </w:rPr>
              <w:t>е неисполнение другой Стороной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</w:t>
            </w:r>
            <w:r w:rsidRPr="00EB3296">
              <w:rPr>
                <w:sz w:val="14"/>
                <w:szCs w:val="14"/>
              </w:rPr>
              <w:t>ельства, находящиеся вне контроля Сторон, препятствующие выполнению настоящего Договора, возникшие после заключения Договора.</w:t>
            </w:r>
          </w:p>
        </w:tc>
      </w:tr>
      <w:tr w:rsidR="00ED6433" w:rsidRPr="00EB3296" w14:paraId="6307AC9A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5B8505D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193D62E5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Сторона, у которой возникли вышеперечисленные обстоятельства, должна незамедлительно известить другую Сторону об </w:t>
            </w:r>
            <w:r w:rsidRPr="00EB3296">
              <w:rPr>
                <w:sz w:val="14"/>
                <w:szCs w:val="14"/>
              </w:rPr>
              <w:t>обстоятельствах, препятствующих исполнению обязательств по настоящему Договору.</w:t>
            </w:r>
          </w:p>
        </w:tc>
      </w:tr>
      <w:tr w:rsidR="00ED6433" w:rsidRPr="00EB3296" w14:paraId="0E92FF46" w14:textId="77777777">
        <w:trPr>
          <w:cantSplit/>
          <w:trHeight w:val="45"/>
        </w:trPr>
        <w:tc>
          <w:tcPr>
            <w:tcW w:w="465" w:type="dxa"/>
            <w:shd w:val="clear" w:color="auto" w:fill="auto"/>
            <w:vAlign w:val="bottom"/>
          </w:tcPr>
          <w:p w14:paraId="38757FB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EB24FC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69AC32A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0E201FF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17609E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86713A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56A9A2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35A7D7D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031122C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436ED94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10603860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3857CF8F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1BC28475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VII. СРОК ДЕЙСТВИЯ ДОГОВОРА</w:t>
            </w:r>
          </w:p>
        </w:tc>
      </w:tr>
      <w:tr w:rsidR="00ED6433" w:rsidRPr="00EB3296" w14:paraId="0ECE5A37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565F735F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26D9DBB4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7.1.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</w:tc>
      </w:tr>
      <w:tr w:rsidR="00ED6433" w:rsidRPr="00EB3296" w14:paraId="0CE2D9E1" w14:textId="77777777">
        <w:trPr>
          <w:cantSplit/>
          <w:trHeight w:val="45"/>
        </w:trPr>
        <w:tc>
          <w:tcPr>
            <w:tcW w:w="465" w:type="dxa"/>
            <w:shd w:val="clear" w:color="auto" w:fill="auto"/>
            <w:vAlign w:val="bottom"/>
          </w:tcPr>
          <w:p w14:paraId="1D67B0F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DFBF9E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36AEB90F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67FE396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EEC42A4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8C53F7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2212A7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7D67472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7E21DC9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7419627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096F3617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75CD4934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5F7E4022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VIII. РАЗРЕШЕНИЕ СПОРОВ</w:t>
            </w:r>
          </w:p>
        </w:tc>
      </w:tr>
      <w:tr w:rsidR="00ED6433" w:rsidRPr="00EB3296" w14:paraId="3A72C91A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0A7ACCC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240DA4AA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8.1. Все споры по настоящему Договору разрешаются сторонами путем переговоров, а при невозможности достижения согласия спор разрешается в порядке, предусмотренном законодательством РФ.</w:t>
            </w:r>
          </w:p>
        </w:tc>
      </w:tr>
      <w:tr w:rsidR="00ED6433" w:rsidRPr="00EB3296" w14:paraId="1022C711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6099BEE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053CFF8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8.2. По всем вопросам, не </w:t>
            </w:r>
            <w:r w:rsidRPr="00EB3296">
              <w:rPr>
                <w:sz w:val="14"/>
                <w:szCs w:val="14"/>
              </w:rPr>
              <w:t>отрегулированным настоящим Договором, стороны руководствуются действующим законодательством РФ.</w:t>
            </w:r>
          </w:p>
        </w:tc>
      </w:tr>
      <w:tr w:rsidR="00ED6433" w:rsidRPr="00EB3296" w14:paraId="24674E77" w14:textId="77777777">
        <w:trPr>
          <w:cantSplit/>
          <w:trHeight w:val="75"/>
        </w:trPr>
        <w:tc>
          <w:tcPr>
            <w:tcW w:w="465" w:type="dxa"/>
            <w:shd w:val="clear" w:color="auto" w:fill="auto"/>
            <w:vAlign w:val="bottom"/>
          </w:tcPr>
          <w:p w14:paraId="213B8A6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43A5AB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4DB7775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1269784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3372BE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69D2CE5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6D0022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24EFEF35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23B8981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7BAFDAB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5E017299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2A3A01E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0E689AA5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IX. АНТИКОРРУПЦИОННАЯ ОГОВОРКА</w:t>
            </w:r>
          </w:p>
        </w:tc>
      </w:tr>
      <w:tr w:rsidR="00ED6433" w:rsidRPr="00EB3296" w14:paraId="38918063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78963C6F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36995AE5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9.1. При исполнении своих обязательств по Договору Стороны, их работники, представители и аффилированные лица не </w:t>
            </w:r>
            <w:r w:rsidRPr="00EB3296">
              <w:rPr>
                <w:sz w:val="14"/>
                <w:szCs w:val="14"/>
              </w:rPr>
              <w:t>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      </w:r>
          </w:p>
          <w:p w14:paraId="3440E4AD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Также С</w:t>
            </w:r>
            <w:r w:rsidRPr="00EB3296">
              <w:rPr>
                <w:sz w:val="14"/>
                <w:szCs w:val="14"/>
              </w:rPr>
              <w:t>тороны, их работники, представители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</w:t>
            </w:r>
            <w:r w:rsidRPr="00EB3296">
              <w:rPr>
                <w:sz w:val="14"/>
                <w:szCs w:val="14"/>
              </w:rPr>
              <w:t>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      </w:r>
          </w:p>
        </w:tc>
      </w:tr>
      <w:tr w:rsidR="00ED6433" w:rsidRPr="00EB3296" w14:paraId="7BE91DDD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0F7310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661FC170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9.2. В случае возникновения у Стороны подозрений, что произошло или может произойти нарушение п.9.1</w:t>
            </w:r>
            <w:r w:rsidRPr="00EB3296">
              <w:rPr>
                <w:sz w:val="14"/>
                <w:szCs w:val="14"/>
              </w:rPr>
              <w:t>. Договора, она обязуется незамедлительно уведомить другую Сторону в письменной форме. В уведомлении указываются факты и/или предоставляются материалы, подтверждающие или дающие основание предполагать, что произошло или может произойти нарушение.</w:t>
            </w:r>
          </w:p>
          <w:p w14:paraId="6B4CC9DD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После пол</w:t>
            </w:r>
            <w:r w:rsidRPr="00EB3296">
              <w:rPr>
                <w:sz w:val="14"/>
                <w:szCs w:val="14"/>
              </w:rPr>
              <w:t>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      </w:r>
          </w:p>
        </w:tc>
      </w:tr>
      <w:tr w:rsidR="00ED6433" w:rsidRPr="00EB3296" w14:paraId="0A22F5B5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392BADC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5BB6AD4B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9.3. Исполнение обязательств по Договору приостанавливается с момента направления Стороной уведомл</w:t>
            </w:r>
            <w:r w:rsidRPr="00EB3296">
              <w:rPr>
                <w:sz w:val="14"/>
                <w:szCs w:val="14"/>
              </w:rPr>
              <w:t>ения, указанного в п.9.2. Договора, до момента получения ею ответа.</w:t>
            </w:r>
          </w:p>
        </w:tc>
      </w:tr>
      <w:tr w:rsidR="00ED6433" w:rsidRPr="00EB3296" w14:paraId="35EA9B3D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7A38E3F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738E51F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9.4. Если подтвердилось нарушение другой Стороной обязательств, указанных в п.9.1. Договора, либо не был получен ответ на уведомление, Сторона имеет право отказаться от Договора в одност</w:t>
            </w:r>
            <w:r w:rsidRPr="00EB3296">
              <w:rPr>
                <w:sz w:val="14"/>
                <w:szCs w:val="14"/>
              </w:rPr>
              <w:t>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      </w:r>
          </w:p>
        </w:tc>
      </w:tr>
      <w:tr w:rsidR="00ED6433" w:rsidRPr="00EB3296" w14:paraId="51621925" w14:textId="77777777">
        <w:trPr>
          <w:cantSplit/>
          <w:trHeight w:val="75"/>
        </w:trPr>
        <w:tc>
          <w:tcPr>
            <w:tcW w:w="465" w:type="dxa"/>
            <w:shd w:val="clear" w:color="auto" w:fill="auto"/>
            <w:vAlign w:val="bottom"/>
          </w:tcPr>
          <w:p w14:paraId="0452436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2F0DB39" w14:textId="77777777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4D170FD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08C8A2A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4147C7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0F7C9F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D0C797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129D0854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2D552B4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3768FA9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6AA23F92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3B6B735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243399DB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X. ЗАКЛЮЧИТЕЛЬНЫЕ ПОЛОЖЕНИЯ</w:t>
            </w:r>
          </w:p>
        </w:tc>
      </w:tr>
      <w:tr w:rsidR="00ED6433" w:rsidRPr="00EB3296" w14:paraId="6572BB83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6D6DBC2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25D7DE2A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10.1. </w:t>
            </w:r>
            <w:r w:rsidRPr="00EB3296">
              <w:rPr>
                <w:sz w:val="14"/>
                <w:szCs w:val="14"/>
              </w:rPr>
      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</w:tc>
      </w:tr>
      <w:tr w:rsidR="00ED6433" w:rsidRPr="00EB3296" w14:paraId="63B090FC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7D906AA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28586F3F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10.2. Настоящий Договор составлен в 2 (двух) экземплярах, по одному для каждой из С</w:t>
            </w:r>
            <w:r w:rsidRPr="00EB3296">
              <w:rPr>
                <w:sz w:val="14"/>
                <w:szCs w:val="14"/>
              </w:rPr>
      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</w:tc>
      </w:tr>
      <w:tr w:rsidR="00ED6433" w:rsidRPr="00EB3296" w14:paraId="4B7A5DC3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07B7103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14F66481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10.3. Изменения Договора оформляются дополнительными</w:t>
            </w:r>
            <w:r w:rsidRPr="00EB3296">
              <w:rPr>
                <w:sz w:val="14"/>
                <w:szCs w:val="14"/>
              </w:rPr>
              <w:t xml:space="preserve"> соглашениями к Договору.</w:t>
            </w:r>
          </w:p>
        </w:tc>
      </w:tr>
      <w:tr w:rsidR="00ED6433" w:rsidRPr="00EB3296" w14:paraId="76BBCDE2" w14:textId="77777777">
        <w:trPr>
          <w:cantSplit/>
          <w:trHeight w:val="45"/>
        </w:trPr>
        <w:tc>
          <w:tcPr>
            <w:tcW w:w="465" w:type="dxa"/>
            <w:shd w:val="clear" w:color="auto" w:fill="auto"/>
            <w:vAlign w:val="bottom"/>
          </w:tcPr>
          <w:p w14:paraId="306BE4D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636241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5613F52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6B0AEB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32C4CC5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589FFA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A226F14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160C4D4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70FE405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64F71A6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3933B144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1DD63E5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3F22E839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XI. АДРЕСА И РЕКВИЗИТЫ СТОРОН</w:t>
            </w:r>
          </w:p>
        </w:tc>
      </w:tr>
      <w:tr w:rsidR="00ED6433" w:rsidRPr="00EB3296" w14:paraId="0A3E0235" w14:textId="77777777">
        <w:trPr>
          <w:cantSplit/>
          <w:trHeight w:val="45"/>
        </w:trPr>
        <w:tc>
          <w:tcPr>
            <w:tcW w:w="465" w:type="dxa"/>
            <w:shd w:val="clear" w:color="auto" w:fill="auto"/>
            <w:vAlign w:val="bottom"/>
          </w:tcPr>
          <w:p w14:paraId="0F24606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19271E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6A28B71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3705813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693C052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E9FB7D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05D605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6944E4C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308BE7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517ED854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3CDB5DE8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07E7701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4815" w:type="dxa"/>
            <w:gridSpan w:val="3"/>
            <w:shd w:val="clear" w:color="auto" w:fill="auto"/>
            <w:vAlign w:val="bottom"/>
          </w:tcPr>
          <w:p w14:paraId="54C4DF9A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ИСПОЛНИТЕЛЬ</w:t>
            </w:r>
          </w:p>
          <w:p w14:paraId="1FC2F356" w14:textId="1899E340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 xml:space="preserve">Частное учреждение </w:t>
            </w:r>
            <w:r w:rsidR="00EB3296" w:rsidRPr="00EB3296">
              <w:rPr>
                <w:b/>
                <w:sz w:val="14"/>
                <w:szCs w:val="14"/>
              </w:rPr>
              <w:t>дополнительного профессионального</w:t>
            </w:r>
            <w:r w:rsidRPr="00EB3296">
              <w:rPr>
                <w:b/>
                <w:sz w:val="14"/>
                <w:szCs w:val="14"/>
              </w:rPr>
              <w:t xml:space="preserve"> образования «Учебно-курсовой комбинат «Знание»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4FDDC4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3915" w:type="dxa"/>
            <w:gridSpan w:val="3"/>
            <w:shd w:val="clear" w:color="auto" w:fill="auto"/>
          </w:tcPr>
          <w:p w14:paraId="69F90FF8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ЗАКАЗЧИК</w:t>
            </w:r>
          </w:p>
          <w:p w14:paraId="12E69E6C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 xml:space="preserve">Индивидуальный предприниматель Сечин Алексей </w:t>
            </w:r>
            <w:r w:rsidRPr="00EB3296">
              <w:rPr>
                <w:b/>
                <w:sz w:val="14"/>
                <w:szCs w:val="14"/>
              </w:rPr>
              <w:t>Васильевич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4585C58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ОБУЧАЮЩИЕСЯ</w:t>
            </w:r>
          </w:p>
        </w:tc>
      </w:tr>
      <w:tr w:rsidR="00ED6433" w:rsidRPr="00EB3296" w14:paraId="1A0FACAB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6AE612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4815" w:type="dxa"/>
            <w:gridSpan w:val="3"/>
            <w:vMerge w:val="restart"/>
            <w:shd w:val="clear" w:color="auto" w:fill="auto"/>
          </w:tcPr>
          <w:p w14:paraId="2AD0EC48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Адрес: 355035, г. Ставрополь, Старомарьевское шоссе, д. 21</w:t>
            </w:r>
          </w:p>
          <w:p w14:paraId="2C054FF6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Почтовый адрес: 355020, г. Ставрополь, а/я 2304</w:t>
            </w:r>
          </w:p>
          <w:p w14:paraId="62D966FC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ИНН 2634043463 КПП 263401001</w:t>
            </w:r>
          </w:p>
          <w:p w14:paraId="4950AA7D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ОГРН 1022601980829 ОКПО 50242085</w:t>
            </w:r>
          </w:p>
          <w:p w14:paraId="36A94831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ОКВЭД 85.42.9</w:t>
            </w:r>
          </w:p>
          <w:p w14:paraId="17433DEB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Р/с 40703810209000000055</w:t>
            </w:r>
          </w:p>
          <w:p w14:paraId="09AB2A1B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филиал «Центральный» </w:t>
            </w:r>
            <w:r w:rsidRPr="00EB3296">
              <w:rPr>
                <w:sz w:val="14"/>
                <w:szCs w:val="14"/>
              </w:rPr>
              <w:t>Банка ВТБ (ПАО) в г. Москве</w:t>
            </w:r>
          </w:p>
          <w:p w14:paraId="067AF719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К/с 30101810145250000411</w:t>
            </w:r>
          </w:p>
          <w:p w14:paraId="366630C8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БИК 044525411</w:t>
            </w:r>
          </w:p>
          <w:p w14:paraId="096A3310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Тел./факс: 8 (8652) 28-20-55, 28-04-17, 94-68-82</w:t>
            </w:r>
          </w:p>
          <w:p w14:paraId="4A35AE73" w14:textId="77777777" w:rsidR="00ED6433" w:rsidRPr="00EB3296" w:rsidRDefault="00D84220">
            <w:pPr>
              <w:jc w:val="both"/>
              <w:rPr>
                <w:sz w:val="14"/>
                <w:szCs w:val="14"/>
                <w:lang w:val="en-US"/>
              </w:rPr>
            </w:pPr>
            <w:r w:rsidRPr="00EB3296">
              <w:rPr>
                <w:sz w:val="14"/>
                <w:szCs w:val="14"/>
                <w:lang w:val="en-US"/>
              </w:rPr>
              <w:t>e-mail: ukk@znaniest.ru; http://znaniest.ru//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872501E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915" w:type="dxa"/>
            <w:gridSpan w:val="3"/>
            <w:vMerge w:val="restart"/>
            <w:shd w:val="clear" w:color="auto" w:fill="auto"/>
          </w:tcPr>
          <w:p w14:paraId="719D5C74" w14:textId="73A347D5" w:rsidR="00EB3296" w:rsidRDefault="00D84220" w:rsidP="00EB3296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Адрес:</w:t>
            </w:r>
            <w:r w:rsidR="00EB3296">
              <w:rPr>
                <w:sz w:val="14"/>
                <w:szCs w:val="14"/>
              </w:rPr>
              <w:t xml:space="preserve"> ____________________________</w:t>
            </w:r>
            <w:r w:rsidRPr="00EB3296">
              <w:rPr>
                <w:sz w:val="14"/>
                <w:szCs w:val="14"/>
              </w:rPr>
              <w:t xml:space="preserve"> </w:t>
            </w:r>
            <w:r w:rsidR="00EB3296">
              <w:rPr>
                <w:sz w:val="14"/>
                <w:szCs w:val="14"/>
              </w:rPr>
              <w:t>__________________________________</w:t>
            </w:r>
            <w:r w:rsidRPr="00EB3296">
              <w:rPr>
                <w:sz w:val="14"/>
                <w:szCs w:val="14"/>
              </w:rPr>
              <w:t xml:space="preserve"> </w:t>
            </w:r>
          </w:p>
          <w:p w14:paraId="3CCD5108" w14:textId="77777777" w:rsidR="00EB3296" w:rsidRDefault="00D84220" w:rsidP="00EB3296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Телефоны: </w:t>
            </w:r>
            <w:r w:rsidR="00EB3296">
              <w:rPr>
                <w:sz w:val="14"/>
                <w:szCs w:val="14"/>
              </w:rPr>
              <w:t>________________________</w:t>
            </w:r>
          </w:p>
          <w:p w14:paraId="7ECE9D2E" w14:textId="77777777" w:rsidR="00EB3296" w:rsidRDefault="00D84220" w:rsidP="00EB3296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ИНН </w:t>
            </w:r>
            <w:r w:rsidR="00EB3296">
              <w:rPr>
                <w:sz w:val="14"/>
                <w:szCs w:val="14"/>
              </w:rPr>
              <w:t>____________ КПП _____________</w:t>
            </w:r>
          </w:p>
          <w:p w14:paraId="173296CD" w14:textId="77777777" w:rsidR="00EB3296" w:rsidRDefault="00D84220" w:rsidP="00EB3296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ОГРН </w:t>
            </w:r>
            <w:r w:rsidR="00EB3296">
              <w:rPr>
                <w:sz w:val="14"/>
                <w:szCs w:val="14"/>
              </w:rPr>
              <w:t>_________________</w:t>
            </w:r>
          </w:p>
          <w:p w14:paraId="3779C7BD" w14:textId="77777777" w:rsidR="00EB3296" w:rsidRDefault="00D84220" w:rsidP="00EB3296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Р/С </w:t>
            </w:r>
            <w:r w:rsidR="00EB3296">
              <w:rPr>
                <w:sz w:val="14"/>
                <w:szCs w:val="14"/>
              </w:rPr>
              <w:t>______________________</w:t>
            </w:r>
          </w:p>
          <w:p w14:paraId="1A524FC1" w14:textId="77777777" w:rsidR="00EB3296" w:rsidRDefault="00D84220" w:rsidP="00EB3296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К/С </w:t>
            </w:r>
            <w:r w:rsidR="00EB3296">
              <w:rPr>
                <w:sz w:val="14"/>
                <w:szCs w:val="14"/>
              </w:rPr>
              <w:t>____________________</w:t>
            </w:r>
            <w:r w:rsidRPr="00EB3296">
              <w:rPr>
                <w:sz w:val="14"/>
                <w:szCs w:val="14"/>
              </w:rPr>
              <w:t xml:space="preserve"> </w:t>
            </w:r>
          </w:p>
          <w:p w14:paraId="24783650" w14:textId="62D1CDB1" w:rsidR="00ED6433" w:rsidRPr="00EB3296" w:rsidRDefault="00D84220" w:rsidP="00EB3296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БИК </w:t>
            </w:r>
            <w:r w:rsidR="00EB3296">
              <w:rPr>
                <w:sz w:val="14"/>
                <w:szCs w:val="14"/>
              </w:rPr>
              <w:t>_________________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14:paraId="32C8635F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Список</w:t>
            </w:r>
          </w:p>
          <w:p w14:paraId="4C98F1DA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прилагается</w:t>
            </w:r>
          </w:p>
          <w:p w14:paraId="228316D5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(Приложение № 1)</w:t>
            </w:r>
          </w:p>
        </w:tc>
      </w:tr>
      <w:tr w:rsidR="00ED6433" w:rsidRPr="00EB3296" w14:paraId="1FCF9420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665FD3F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4815" w:type="dxa"/>
            <w:gridSpan w:val="3"/>
            <w:vMerge/>
            <w:shd w:val="clear" w:color="auto" w:fill="auto"/>
            <w:vAlign w:val="bottom"/>
          </w:tcPr>
          <w:p w14:paraId="0552AAC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Адрес: 355035, г. Ставрополь, Старомарьевское шоссе, д. 21</w:t>
            </w:r>
          </w:p>
          <w:p w14:paraId="4F6D7EA9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Почтовый адрес: 355020, г. Ставрополь, а/я 2304</w:t>
            </w:r>
          </w:p>
          <w:p w14:paraId="36A0FD5A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ИНН 2634043463 КПП 263401001</w:t>
            </w:r>
          </w:p>
          <w:p w14:paraId="5924250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ОГРН 1022601980829 ОКПО 50242085</w:t>
            </w:r>
          </w:p>
          <w:p w14:paraId="5AACAA39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ОКВЭД 85.42.9</w:t>
            </w:r>
          </w:p>
          <w:p w14:paraId="2D0B2726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Р/с 40703810209000000055</w:t>
            </w:r>
          </w:p>
          <w:p w14:paraId="1FE99980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филиал «Центральный» Банка ВТБ (ПАО) в г. Москве</w:t>
            </w:r>
          </w:p>
          <w:p w14:paraId="5FB27BEB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К/с 30101810145250000411</w:t>
            </w:r>
          </w:p>
          <w:p w14:paraId="5D48DDF5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БИК 044525411</w:t>
            </w:r>
          </w:p>
          <w:p w14:paraId="4F77D5F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Тел./факс: 8 (8652)</w:t>
            </w:r>
            <w:r w:rsidRPr="00EB3296">
              <w:rPr>
                <w:sz w:val="14"/>
                <w:szCs w:val="14"/>
              </w:rPr>
              <w:t xml:space="preserve"> 28-20-55, 28-04-17, 94-68-82</w:t>
            </w:r>
          </w:p>
          <w:p w14:paraId="43578BDE" w14:textId="77777777" w:rsidR="00ED6433" w:rsidRPr="00EB3296" w:rsidRDefault="00D84220">
            <w:pPr>
              <w:jc w:val="both"/>
              <w:rPr>
                <w:sz w:val="14"/>
                <w:szCs w:val="14"/>
                <w:lang w:val="en-US"/>
              </w:rPr>
            </w:pPr>
            <w:r w:rsidRPr="00EB3296">
              <w:rPr>
                <w:sz w:val="14"/>
                <w:szCs w:val="14"/>
                <w:lang w:val="en-US"/>
              </w:rPr>
              <w:t>e-mail: ukk@znaniest.ru; http://znaniest.ru//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09D8D28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915" w:type="dxa"/>
            <w:gridSpan w:val="3"/>
            <w:vMerge/>
            <w:shd w:val="clear" w:color="auto" w:fill="auto"/>
            <w:vAlign w:val="bottom"/>
          </w:tcPr>
          <w:p w14:paraId="073CF247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Адрес:356003, Ставропольский край, р-н Новоалександровский, г Новоалександровск, </w:t>
            </w:r>
            <w:proofErr w:type="spellStart"/>
            <w:r w:rsidRPr="00EB3296">
              <w:rPr>
                <w:sz w:val="14"/>
                <w:szCs w:val="14"/>
              </w:rPr>
              <w:t>ул</w:t>
            </w:r>
            <w:proofErr w:type="spellEnd"/>
            <w:r w:rsidRPr="00EB3296">
              <w:rPr>
                <w:sz w:val="14"/>
                <w:szCs w:val="14"/>
              </w:rPr>
              <w:t xml:space="preserve"> Автомобилистов, д. 2, кв. 1 Телефоны: (86544) 6-69-88 ИНН 261504841216 ОГРН 317265100045043 Р/С</w:t>
            </w:r>
            <w:r w:rsidRPr="00EB3296">
              <w:rPr>
                <w:sz w:val="14"/>
                <w:szCs w:val="14"/>
              </w:rPr>
              <w:t xml:space="preserve"> 40802810760100017052 в СТАВРОПОЛЬСКОЕ ОТДЕЛЕНИЕ N5230 ПАО СБЕРБАНК К/С 30101810907020000615 БИК 040702615</w:t>
            </w:r>
          </w:p>
        </w:tc>
        <w:tc>
          <w:tcPr>
            <w:tcW w:w="2520" w:type="dxa"/>
            <w:gridSpan w:val="2"/>
            <w:vMerge/>
            <w:shd w:val="clear" w:color="auto" w:fill="auto"/>
            <w:vAlign w:val="bottom"/>
          </w:tcPr>
          <w:p w14:paraId="482750DB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Список</w:t>
            </w:r>
          </w:p>
          <w:p w14:paraId="2755AAD7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прилагается</w:t>
            </w:r>
          </w:p>
          <w:p w14:paraId="1C87C64F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(Приложение № 1)</w:t>
            </w:r>
          </w:p>
        </w:tc>
      </w:tr>
      <w:tr w:rsidR="00ED6433" w:rsidRPr="00EB3296" w14:paraId="3DCA88BE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797257C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4815" w:type="dxa"/>
            <w:gridSpan w:val="3"/>
            <w:vMerge/>
            <w:shd w:val="clear" w:color="auto" w:fill="auto"/>
            <w:vAlign w:val="bottom"/>
          </w:tcPr>
          <w:p w14:paraId="329E6A6D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Адрес: 355035, г. Ставрополь, Старомарьевское шоссе, д. 21</w:t>
            </w:r>
          </w:p>
          <w:p w14:paraId="02659844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Почтовый адрес: 355020, г. Ставрополь, а/я 2304</w:t>
            </w:r>
          </w:p>
          <w:p w14:paraId="0E8F12D1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ИНН </w:t>
            </w:r>
            <w:r w:rsidRPr="00EB3296">
              <w:rPr>
                <w:sz w:val="14"/>
                <w:szCs w:val="14"/>
              </w:rPr>
              <w:t>2634043463 КПП 263401001</w:t>
            </w:r>
          </w:p>
          <w:p w14:paraId="21D1928E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ОГРН 1022601980829 ОКПО 50242085</w:t>
            </w:r>
          </w:p>
          <w:p w14:paraId="7FF005A8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ОКВЭД 85.42.9</w:t>
            </w:r>
          </w:p>
          <w:p w14:paraId="36160773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Р/с 40703810209000000055</w:t>
            </w:r>
          </w:p>
          <w:p w14:paraId="0628A5B7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филиал «Центральный» Банка ВТБ (ПАО) в г. Москве</w:t>
            </w:r>
          </w:p>
          <w:p w14:paraId="606A1646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К/с 30101810145250000411</w:t>
            </w:r>
          </w:p>
          <w:p w14:paraId="60E56F7E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БИК 044525411</w:t>
            </w:r>
          </w:p>
          <w:p w14:paraId="5CF31C79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Тел./факс: 8 (8652) 28-20-55, 28-04-17, 94-68-82</w:t>
            </w:r>
          </w:p>
          <w:p w14:paraId="759836C7" w14:textId="77777777" w:rsidR="00ED6433" w:rsidRPr="00EB3296" w:rsidRDefault="00D84220">
            <w:pPr>
              <w:jc w:val="both"/>
              <w:rPr>
                <w:sz w:val="14"/>
                <w:szCs w:val="14"/>
                <w:lang w:val="en-US"/>
              </w:rPr>
            </w:pPr>
            <w:r w:rsidRPr="00EB3296">
              <w:rPr>
                <w:sz w:val="14"/>
                <w:szCs w:val="14"/>
                <w:lang w:val="en-US"/>
              </w:rPr>
              <w:t>e-mail: ukk@znaniest.r</w:t>
            </w:r>
            <w:r w:rsidRPr="00EB3296">
              <w:rPr>
                <w:sz w:val="14"/>
                <w:szCs w:val="14"/>
                <w:lang w:val="en-US"/>
              </w:rPr>
              <w:t>u; http://znaniest.ru//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6B7A74EA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915" w:type="dxa"/>
            <w:gridSpan w:val="3"/>
            <w:vMerge/>
            <w:shd w:val="clear" w:color="auto" w:fill="auto"/>
            <w:vAlign w:val="bottom"/>
          </w:tcPr>
          <w:p w14:paraId="53E42254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Адрес:356003, Ставропольский край, р-н Новоалександровский, г Новоалександровск, </w:t>
            </w:r>
            <w:proofErr w:type="spellStart"/>
            <w:r w:rsidRPr="00EB3296">
              <w:rPr>
                <w:sz w:val="14"/>
                <w:szCs w:val="14"/>
              </w:rPr>
              <w:t>ул</w:t>
            </w:r>
            <w:proofErr w:type="spellEnd"/>
            <w:r w:rsidRPr="00EB3296">
              <w:rPr>
                <w:sz w:val="14"/>
                <w:szCs w:val="14"/>
              </w:rPr>
              <w:t xml:space="preserve"> Автомобилистов, д. 2, кв. 1 Телефоны: (86544) 6-69-88 ИНН 261504841216 ОГРН 317265100045043 Р/С 40802810760100017052 в СТАВРОПОЛЬСКОЕ ОТДЕЛЕНИЕ N52</w:t>
            </w:r>
            <w:r w:rsidRPr="00EB3296">
              <w:rPr>
                <w:sz w:val="14"/>
                <w:szCs w:val="14"/>
              </w:rPr>
              <w:t>30 ПАО СБЕРБАНК К/С 30101810907020000615 БИК 040702615</w:t>
            </w:r>
          </w:p>
        </w:tc>
        <w:tc>
          <w:tcPr>
            <w:tcW w:w="2520" w:type="dxa"/>
            <w:gridSpan w:val="2"/>
            <w:vMerge/>
            <w:shd w:val="clear" w:color="auto" w:fill="auto"/>
            <w:vAlign w:val="bottom"/>
          </w:tcPr>
          <w:p w14:paraId="7205CAF4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Список</w:t>
            </w:r>
          </w:p>
          <w:p w14:paraId="6347D5B2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прилагается</w:t>
            </w:r>
          </w:p>
          <w:p w14:paraId="55DDEC99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(Приложение № 1)</w:t>
            </w:r>
          </w:p>
        </w:tc>
      </w:tr>
      <w:tr w:rsidR="00ED6433" w:rsidRPr="00EB3296" w14:paraId="2C73BE2E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1DECAEB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4815" w:type="dxa"/>
            <w:gridSpan w:val="3"/>
            <w:vMerge/>
            <w:shd w:val="clear" w:color="auto" w:fill="auto"/>
            <w:vAlign w:val="bottom"/>
          </w:tcPr>
          <w:p w14:paraId="1BF7D6E9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Адрес: 355035, г. Ставрополь, Старомарьевское шоссе, д. 21</w:t>
            </w:r>
          </w:p>
          <w:p w14:paraId="0DFC6B1C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Почтовый адрес: 355020, г. Ставрополь, а/я 2304</w:t>
            </w:r>
          </w:p>
          <w:p w14:paraId="27A5C91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ИНН 2634043463 КПП 263401001</w:t>
            </w:r>
          </w:p>
          <w:p w14:paraId="1E1F7E59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ОГРН 1022601980829 ОКПО </w:t>
            </w:r>
            <w:r w:rsidRPr="00EB3296">
              <w:rPr>
                <w:sz w:val="14"/>
                <w:szCs w:val="14"/>
              </w:rPr>
              <w:t>50242085</w:t>
            </w:r>
          </w:p>
          <w:p w14:paraId="393EE8C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ОКВЭД 85.42.9</w:t>
            </w:r>
          </w:p>
          <w:p w14:paraId="3D743ECE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Р/с 40703810209000000055</w:t>
            </w:r>
          </w:p>
          <w:p w14:paraId="2F9A46FE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филиал «Центральный» Банка ВТБ (ПАО) в г. Москве</w:t>
            </w:r>
          </w:p>
          <w:p w14:paraId="4CA2562A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К/с 30101810145250000411</w:t>
            </w:r>
          </w:p>
          <w:p w14:paraId="0AD06593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БИК 044525411</w:t>
            </w:r>
          </w:p>
          <w:p w14:paraId="77D5637C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Тел./факс: 8 (8652) 28-20-55, 28-04-17, 94-68-82</w:t>
            </w:r>
          </w:p>
          <w:p w14:paraId="505676E5" w14:textId="77777777" w:rsidR="00ED6433" w:rsidRPr="00EB3296" w:rsidRDefault="00D84220">
            <w:pPr>
              <w:jc w:val="both"/>
              <w:rPr>
                <w:sz w:val="14"/>
                <w:szCs w:val="14"/>
                <w:lang w:val="en-US"/>
              </w:rPr>
            </w:pPr>
            <w:r w:rsidRPr="00EB3296">
              <w:rPr>
                <w:sz w:val="14"/>
                <w:szCs w:val="14"/>
                <w:lang w:val="en-US"/>
              </w:rPr>
              <w:t>e-mail: ukk@znaniest.ru; http://znaniest.ru//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01C09EF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915" w:type="dxa"/>
            <w:gridSpan w:val="3"/>
            <w:vMerge/>
            <w:shd w:val="clear" w:color="auto" w:fill="auto"/>
            <w:vAlign w:val="bottom"/>
          </w:tcPr>
          <w:p w14:paraId="6EB5C806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Адрес:356003, Ставропольский край, р-н Новоалександровский, г Новоалександровск, </w:t>
            </w:r>
            <w:proofErr w:type="spellStart"/>
            <w:r w:rsidRPr="00EB3296">
              <w:rPr>
                <w:sz w:val="14"/>
                <w:szCs w:val="14"/>
              </w:rPr>
              <w:t>ул</w:t>
            </w:r>
            <w:proofErr w:type="spellEnd"/>
            <w:r w:rsidRPr="00EB3296">
              <w:rPr>
                <w:sz w:val="14"/>
                <w:szCs w:val="14"/>
              </w:rPr>
              <w:t xml:space="preserve"> Автомобилистов, д. 2, кв. 1 Телефоны: (86544) 6-69-88 ИНН 261504841216 ОГРН 317265100045043 Р/С 40802810760100017052 в СТАВРОПОЛЬСКОЕ ОТДЕЛЕНИЕ N5230 ПАО СБЕРБАНК К/С 30101</w:t>
            </w:r>
            <w:r w:rsidRPr="00EB3296">
              <w:rPr>
                <w:sz w:val="14"/>
                <w:szCs w:val="14"/>
              </w:rPr>
              <w:t>810907020000615 БИК 040702615</w:t>
            </w:r>
          </w:p>
        </w:tc>
        <w:tc>
          <w:tcPr>
            <w:tcW w:w="2520" w:type="dxa"/>
            <w:gridSpan w:val="2"/>
            <w:vMerge/>
            <w:shd w:val="clear" w:color="auto" w:fill="auto"/>
            <w:vAlign w:val="bottom"/>
          </w:tcPr>
          <w:p w14:paraId="4EC782D8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Список</w:t>
            </w:r>
          </w:p>
          <w:p w14:paraId="56F36B43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прилагается</w:t>
            </w:r>
          </w:p>
          <w:p w14:paraId="5366DE87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(Приложение № 1)</w:t>
            </w:r>
          </w:p>
        </w:tc>
      </w:tr>
      <w:tr w:rsidR="00ED6433" w:rsidRPr="00EB3296" w14:paraId="0551866D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6F53BC15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4815" w:type="dxa"/>
            <w:gridSpan w:val="3"/>
            <w:vMerge/>
            <w:shd w:val="clear" w:color="auto" w:fill="auto"/>
            <w:vAlign w:val="bottom"/>
          </w:tcPr>
          <w:p w14:paraId="7A635581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Адрес: 355035, г. Ставрополь, Старомарьевское шоссе, д. 21</w:t>
            </w:r>
          </w:p>
          <w:p w14:paraId="4FD43B03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Почтовый адрес: 355020, г. Ставрополь, а/я 2304</w:t>
            </w:r>
          </w:p>
          <w:p w14:paraId="1BE8B364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ИНН 2634043463 КПП 263401001</w:t>
            </w:r>
          </w:p>
          <w:p w14:paraId="4936B9E0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ОГРН 1022601980829 ОКПО 50242085</w:t>
            </w:r>
          </w:p>
          <w:p w14:paraId="5385A934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ОКВЭД 85.42.9</w:t>
            </w:r>
          </w:p>
          <w:p w14:paraId="49B9202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Р/с </w:t>
            </w:r>
            <w:r w:rsidRPr="00EB3296">
              <w:rPr>
                <w:sz w:val="14"/>
                <w:szCs w:val="14"/>
              </w:rPr>
              <w:t>40703810209000000055</w:t>
            </w:r>
          </w:p>
          <w:p w14:paraId="5E1295EF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филиал «Центральный» Банка ВТБ (ПАО) в г. Москве</w:t>
            </w:r>
          </w:p>
          <w:p w14:paraId="0A0EED03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К/с 30101810145250000411</w:t>
            </w:r>
          </w:p>
          <w:p w14:paraId="79A730E0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БИК 044525411</w:t>
            </w:r>
          </w:p>
          <w:p w14:paraId="1E0B08B3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Тел./факс: 8 (8652) 28-20-55, 28-04-17, 94-68-82</w:t>
            </w:r>
          </w:p>
          <w:p w14:paraId="2859704E" w14:textId="77777777" w:rsidR="00ED6433" w:rsidRPr="00EB3296" w:rsidRDefault="00D84220">
            <w:pPr>
              <w:jc w:val="both"/>
              <w:rPr>
                <w:sz w:val="14"/>
                <w:szCs w:val="14"/>
                <w:lang w:val="en-US"/>
              </w:rPr>
            </w:pPr>
            <w:r w:rsidRPr="00EB3296">
              <w:rPr>
                <w:sz w:val="14"/>
                <w:szCs w:val="14"/>
                <w:lang w:val="en-US"/>
              </w:rPr>
              <w:t>e-mail: ukk@znaniest.ru; http://znaniest.ru//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0A36196F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915" w:type="dxa"/>
            <w:gridSpan w:val="3"/>
            <w:vMerge/>
            <w:shd w:val="clear" w:color="auto" w:fill="auto"/>
            <w:vAlign w:val="bottom"/>
          </w:tcPr>
          <w:p w14:paraId="587A7A89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Адрес:356003, Ставропольский край, р-н Новоалександ</w:t>
            </w:r>
            <w:r w:rsidRPr="00EB3296">
              <w:rPr>
                <w:sz w:val="14"/>
                <w:szCs w:val="14"/>
              </w:rPr>
              <w:t xml:space="preserve">ровский, г Новоалександровск, </w:t>
            </w:r>
            <w:proofErr w:type="spellStart"/>
            <w:r w:rsidRPr="00EB3296">
              <w:rPr>
                <w:sz w:val="14"/>
                <w:szCs w:val="14"/>
              </w:rPr>
              <w:t>ул</w:t>
            </w:r>
            <w:proofErr w:type="spellEnd"/>
            <w:r w:rsidRPr="00EB3296">
              <w:rPr>
                <w:sz w:val="14"/>
                <w:szCs w:val="14"/>
              </w:rPr>
              <w:t xml:space="preserve"> Автомобилистов, д. 2, кв. 1 Телефоны: (86544) 6-69-88 ИНН 261504841216 ОГРН 317265100045043 Р/С 40802810760100017052 в СТАВРОПОЛЬСКОЕ ОТДЕЛЕНИЕ N5230 ПАО СБЕРБАНК К/С 30101810907020000615 БИК 040702615</w:t>
            </w:r>
          </w:p>
        </w:tc>
        <w:tc>
          <w:tcPr>
            <w:tcW w:w="2520" w:type="dxa"/>
            <w:gridSpan w:val="2"/>
            <w:vMerge/>
            <w:shd w:val="clear" w:color="auto" w:fill="auto"/>
            <w:vAlign w:val="bottom"/>
          </w:tcPr>
          <w:p w14:paraId="6DBBB0FC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Список</w:t>
            </w:r>
          </w:p>
          <w:p w14:paraId="54819DDF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прилагается</w:t>
            </w:r>
          </w:p>
          <w:p w14:paraId="0B924443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(П</w:t>
            </w:r>
            <w:r w:rsidRPr="00EB3296">
              <w:rPr>
                <w:sz w:val="14"/>
                <w:szCs w:val="14"/>
              </w:rPr>
              <w:t>риложение № 1)</w:t>
            </w:r>
          </w:p>
        </w:tc>
      </w:tr>
      <w:tr w:rsidR="00ED6433" w:rsidRPr="00EB3296" w14:paraId="11B10803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239EAD0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4815" w:type="dxa"/>
            <w:gridSpan w:val="3"/>
            <w:vMerge/>
            <w:shd w:val="clear" w:color="auto" w:fill="auto"/>
            <w:vAlign w:val="bottom"/>
          </w:tcPr>
          <w:p w14:paraId="1960F6E8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Адрес: 355035, г. Ставрополь, Старомарьевское шоссе, д. 21</w:t>
            </w:r>
          </w:p>
          <w:p w14:paraId="37ECE47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Почтовый адрес: 355020, г. Ставрополь, а/я 2304</w:t>
            </w:r>
          </w:p>
          <w:p w14:paraId="1604ABCE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ИНН 2634043463 КПП 263401001</w:t>
            </w:r>
          </w:p>
          <w:p w14:paraId="4C3FAEC4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ОГРН 1022601980829 ОКПО 50242085</w:t>
            </w:r>
          </w:p>
          <w:p w14:paraId="4220602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ОКВЭД 85.42.9</w:t>
            </w:r>
          </w:p>
          <w:p w14:paraId="6F14C467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Р/с 40703810209000000055</w:t>
            </w:r>
          </w:p>
          <w:p w14:paraId="0ABF8B46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филиал «Центральный» Банка ВТБ </w:t>
            </w:r>
            <w:r w:rsidRPr="00EB3296">
              <w:rPr>
                <w:sz w:val="14"/>
                <w:szCs w:val="14"/>
              </w:rPr>
              <w:t>(ПАО) в г. Москве</w:t>
            </w:r>
          </w:p>
          <w:p w14:paraId="714EA69D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К/с 30101810145250000411</w:t>
            </w:r>
          </w:p>
          <w:p w14:paraId="715AB8FD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БИК 044525411</w:t>
            </w:r>
          </w:p>
          <w:p w14:paraId="4077A7BD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Тел./факс: 8 (8652) 28-20-55, 28-04-17, 94-68-82</w:t>
            </w:r>
          </w:p>
          <w:p w14:paraId="496AD1CE" w14:textId="77777777" w:rsidR="00ED6433" w:rsidRPr="00EB3296" w:rsidRDefault="00D84220">
            <w:pPr>
              <w:jc w:val="both"/>
              <w:rPr>
                <w:sz w:val="14"/>
                <w:szCs w:val="14"/>
                <w:lang w:val="en-US"/>
              </w:rPr>
            </w:pPr>
            <w:r w:rsidRPr="00EB3296">
              <w:rPr>
                <w:sz w:val="14"/>
                <w:szCs w:val="14"/>
                <w:lang w:val="en-US"/>
              </w:rPr>
              <w:t>e-mail: ukk@znaniest.ru; http://znaniest.ru//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21FFA501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915" w:type="dxa"/>
            <w:gridSpan w:val="3"/>
            <w:vMerge/>
            <w:shd w:val="clear" w:color="auto" w:fill="auto"/>
            <w:vAlign w:val="bottom"/>
          </w:tcPr>
          <w:p w14:paraId="6769D0AE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Адрес:356003, Ставропольский край, р-н Новоалександровский, г Новоалександровск, </w:t>
            </w:r>
            <w:proofErr w:type="spellStart"/>
            <w:r w:rsidRPr="00EB3296">
              <w:rPr>
                <w:sz w:val="14"/>
                <w:szCs w:val="14"/>
              </w:rPr>
              <w:t>ул</w:t>
            </w:r>
            <w:proofErr w:type="spellEnd"/>
            <w:r w:rsidRPr="00EB3296">
              <w:rPr>
                <w:sz w:val="14"/>
                <w:szCs w:val="14"/>
              </w:rPr>
              <w:t xml:space="preserve"> Автомобилистов, д. </w:t>
            </w:r>
            <w:r w:rsidRPr="00EB3296">
              <w:rPr>
                <w:sz w:val="14"/>
                <w:szCs w:val="14"/>
              </w:rPr>
              <w:t>2, кв. 1 Телефоны: (86544) 6-69-88 ИНН 261504841216 ОГРН 317265100045043 Р/С 40802810760100017052 в СТАВРОПОЛЬСКОЕ ОТДЕЛЕНИЕ N5230 ПАО СБЕРБАНК К/С 30101810907020000615 БИК 040702615</w:t>
            </w:r>
          </w:p>
        </w:tc>
        <w:tc>
          <w:tcPr>
            <w:tcW w:w="2520" w:type="dxa"/>
            <w:gridSpan w:val="2"/>
            <w:vMerge/>
            <w:shd w:val="clear" w:color="auto" w:fill="auto"/>
            <w:vAlign w:val="bottom"/>
          </w:tcPr>
          <w:p w14:paraId="6177A1B0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Список</w:t>
            </w:r>
          </w:p>
          <w:p w14:paraId="4582CE27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прилагается</w:t>
            </w:r>
          </w:p>
          <w:p w14:paraId="462B999D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(Приложение № 1)</w:t>
            </w:r>
          </w:p>
        </w:tc>
      </w:tr>
      <w:tr w:rsidR="00ED6433" w:rsidRPr="00EB3296" w14:paraId="3A6D95CC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F8D04C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4815" w:type="dxa"/>
            <w:gridSpan w:val="3"/>
            <w:vMerge/>
            <w:shd w:val="clear" w:color="auto" w:fill="auto"/>
            <w:vAlign w:val="bottom"/>
          </w:tcPr>
          <w:p w14:paraId="6FFC1349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Адрес: 355035, г. Ставрополь, </w:t>
            </w:r>
            <w:r w:rsidRPr="00EB3296">
              <w:rPr>
                <w:sz w:val="14"/>
                <w:szCs w:val="14"/>
              </w:rPr>
              <w:t>Старомарьевское шоссе, д. 21</w:t>
            </w:r>
          </w:p>
          <w:p w14:paraId="347CDA0C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Почтовый адрес: 355020, г. Ставрополь, а/я 2304</w:t>
            </w:r>
          </w:p>
          <w:p w14:paraId="34C5C205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ИНН 2634043463 КПП 263401001</w:t>
            </w:r>
          </w:p>
          <w:p w14:paraId="21B1147B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ОГРН 1022601980829 ОКПО 50242085</w:t>
            </w:r>
          </w:p>
          <w:p w14:paraId="216B8448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ОКВЭД 85.42.9</w:t>
            </w:r>
          </w:p>
          <w:p w14:paraId="34BE9094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Р/с 40703810209000000055</w:t>
            </w:r>
          </w:p>
          <w:p w14:paraId="0DBD501D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филиал «Центральный» Банка ВТБ (ПАО) в г. Москве</w:t>
            </w:r>
          </w:p>
          <w:p w14:paraId="32B733EA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К/с 30101810145250000411</w:t>
            </w:r>
          </w:p>
          <w:p w14:paraId="394F678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БИК </w:t>
            </w:r>
            <w:r w:rsidRPr="00EB3296">
              <w:rPr>
                <w:sz w:val="14"/>
                <w:szCs w:val="14"/>
              </w:rPr>
              <w:t>044525411</w:t>
            </w:r>
          </w:p>
          <w:p w14:paraId="3642B55A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Тел./факс: 8 (8652) 28-20-55, 28-04-17, 94-68-82</w:t>
            </w:r>
          </w:p>
          <w:p w14:paraId="38341058" w14:textId="77777777" w:rsidR="00ED6433" w:rsidRPr="00EB3296" w:rsidRDefault="00D84220">
            <w:pPr>
              <w:jc w:val="both"/>
              <w:rPr>
                <w:sz w:val="14"/>
                <w:szCs w:val="14"/>
                <w:lang w:val="en-US"/>
              </w:rPr>
            </w:pPr>
            <w:r w:rsidRPr="00EB3296">
              <w:rPr>
                <w:sz w:val="14"/>
                <w:szCs w:val="14"/>
                <w:lang w:val="en-US"/>
              </w:rPr>
              <w:t>e-mail: ukk@znaniest.ru; http://znaniest.ru//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4063C0DB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915" w:type="dxa"/>
            <w:gridSpan w:val="3"/>
            <w:vMerge/>
            <w:shd w:val="clear" w:color="auto" w:fill="auto"/>
            <w:vAlign w:val="bottom"/>
          </w:tcPr>
          <w:p w14:paraId="4DEA76F0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Адрес:356003, Ставропольский край, р-н Новоалександровский, г Новоалександровск, </w:t>
            </w:r>
            <w:proofErr w:type="spellStart"/>
            <w:r w:rsidRPr="00EB3296">
              <w:rPr>
                <w:sz w:val="14"/>
                <w:szCs w:val="14"/>
              </w:rPr>
              <w:t>ул</w:t>
            </w:r>
            <w:proofErr w:type="spellEnd"/>
            <w:r w:rsidRPr="00EB3296">
              <w:rPr>
                <w:sz w:val="14"/>
                <w:szCs w:val="14"/>
              </w:rPr>
              <w:t xml:space="preserve"> Автомобилистов, д. 2, кв. 1 Телефоны: (86544) 6-69-88 ИНН 261504841216 ОГРН 317265100045043 Р/С 40802810760100017052 в СТАВРОПОЛЬСКОЕ ОТДЕЛЕНИЕ N5230 ПАО СБЕРБАНК К/С 30101810907020000615 БИК 040702615</w:t>
            </w:r>
          </w:p>
        </w:tc>
        <w:tc>
          <w:tcPr>
            <w:tcW w:w="2520" w:type="dxa"/>
            <w:gridSpan w:val="2"/>
            <w:vMerge/>
            <w:shd w:val="clear" w:color="auto" w:fill="auto"/>
            <w:vAlign w:val="bottom"/>
          </w:tcPr>
          <w:p w14:paraId="36E1A5D0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Список</w:t>
            </w:r>
          </w:p>
          <w:p w14:paraId="09A2E120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прилагается</w:t>
            </w:r>
          </w:p>
          <w:p w14:paraId="48A343D1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(Приложение № 1)</w:t>
            </w:r>
          </w:p>
        </w:tc>
      </w:tr>
      <w:tr w:rsidR="00ED6433" w:rsidRPr="00EB3296" w14:paraId="193536D9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19188A0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4815" w:type="dxa"/>
            <w:gridSpan w:val="3"/>
            <w:vMerge/>
            <w:shd w:val="clear" w:color="auto" w:fill="auto"/>
            <w:vAlign w:val="bottom"/>
          </w:tcPr>
          <w:p w14:paraId="5D73FCFE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Адрес: 355035, </w:t>
            </w:r>
            <w:r w:rsidRPr="00EB3296">
              <w:rPr>
                <w:sz w:val="14"/>
                <w:szCs w:val="14"/>
              </w:rPr>
              <w:t>г. Ставрополь, Старомарьевское шоссе, д. 21</w:t>
            </w:r>
          </w:p>
          <w:p w14:paraId="45BD7CEE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Почтовый адрес: 355020, г. Ставрополь, а/я 2304</w:t>
            </w:r>
          </w:p>
          <w:p w14:paraId="116E9C71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ИНН 2634043463 КПП 263401001</w:t>
            </w:r>
          </w:p>
          <w:p w14:paraId="5B7456B1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ОГРН 1022601980829 ОКПО 50242085</w:t>
            </w:r>
          </w:p>
          <w:p w14:paraId="192EB49F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ОКВЭД 85.42.9</w:t>
            </w:r>
          </w:p>
          <w:p w14:paraId="2FD3F5F4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Р/с 40703810209000000055</w:t>
            </w:r>
          </w:p>
          <w:p w14:paraId="718F6256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филиал «Центральный» Банка ВТБ (ПАО) в г. Москве</w:t>
            </w:r>
          </w:p>
          <w:p w14:paraId="24BC6F23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К/с </w:t>
            </w:r>
            <w:r w:rsidRPr="00EB3296">
              <w:rPr>
                <w:sz w:val="14"/>
                <w:szCs w:val="14"/>
              </w:rPr>
              <w:t>30101810145250000411</w:t>
            </w:r>
          </w:p>
          <w:p w14:paraId="6C0048C9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БИК 044525411</w:t>
            </w:r>
          </w:p>
          <w:p w14:paraId="61F53443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Тел./факс: 8 (8652) 28-20-55, 28-04-17, 94-68-82</w:t>
            </w:r>
          </w:p>
          <w:p w14:paraId="16E2E840" w14:textId="77777777" w:rsidR="00ED6433" w:rsidRPr="00EB3296" w:rsidRDefault="00D84220">
            <w:pPr>
              <w:jc w:val="both"/>
              <w:rPr>
                <w:sz w:val="14"/>
                <w:szCs w:val="14"/>
                <w:lang w:val="en-US"/>
              </w:rPr>
            </w:pPr>
            <w:r w:rsidRPr="00EB3296">
              <w:rPr>
                <w:sz w:val="14"/>
                <w:szCs w:val="14"/>
                <w:lang w:val="en-US"/>
              </w:rPr>
              <w:t>e-mail: ukk@znaniest.ru; http://znaniest.ru//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9F4A709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915" w:type="dxa"/>
            <w:gridSpan w:val="3"/>
            <w:vMerge/>
            <w:shd w:val="clear" w:color="auto" w:fill="auto"/>
            <w:vAlign w:val="bottom"/>
          </w:tcPr>
          <w:p w14:paraId="59B8B83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Адрес:356003, Ставропольский край, р-н Новоалександровский, г Новоалександровск, </w:t>
            </w:r>
            <w:proofErr w:type="spellStart"/>
            <w:r w:rsidRPr="00EB3296">
              <w:rPr>
                <w:sz w:val="14"/>
                <w:szCs w:val="14"/>
              </w:rPr>
              <w:t>ул</w:t>
            </w:r>
            <w:proofErr w:type="spellEnd"/>
            <w:r w:rsidRPr="00EB3296">
              <w:rPr>
                <w:sz w:val="14"/>
                <w:szCs w:val="14"/>
              </w:rPr>
              <w:t xml:space="preserve"> Автомобилистов, д. 2, кв. 1 Телефоны: (86</w:t>
            </w:r>
            <w:r w:rsidRPr="00EB3296">
              <w:rPr>
                <w:sz w:val="14"/>
                <w:szCs w:val="14"/>
              </w:rPr>
              <w:t>544) 6-69-88 ИНН 261504841216 ОГРН 317265100045043 Р/С 40802810760100017052 в СТАВРОПОЛЬСКОЕ ОТДЕЛЕНИЕ N5230 ПАО СБЕРБАНК К/С 30101810907020000615 БИК 040702615</w:t>
            </w:r>
          </w:p>
        </w:tc>
        <w:tc>
          <w:tcPr>
            <w:tcW w:w="2520" w:type="dxa"/>
            <w:gridSpan w:val="2"/>
            <w:vMerge/>
            <w:shd w:val="clear" w:color="auto" w:fill="auto"/>
            <w:vAlign w:val="bottom"/>
          </w:tcPr>
          <w:p w14:paraId="1E7F2B49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Список</w:t>
            </w:r>
          </w:p>
          <w:p w14:paraId="0FAC5030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прилагается</w:t>
            </w:r>
          </w:p>
          <w:p w14:paraId="608CEB8C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(Приложение № 1)</w:t>
            </w:r>
          </w:p>
        </w:tc>
      </w:tr>
      <w:tr w:rsidR="00ED6433" w:rsidRPr="00EB3296" w14:paraId="0484641D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2985E645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4815" w:type="dxa"/>
            <w:gridSpan w:val="3"/>
            <w:vMerge/>
            <w:shd w:val="clear" w:color="auto" w:fill="auto"/>
            <w:vAlign w:val="bottom"/>
          </w:tcPr>
          <w:p w14:paraId="10DFAAD4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Адрес: 355035, г. Ставрополь, Старомарьевское шоссе, д. </w:t>
            </w:r>
            <w:r w:rsidRPr="00EB3296">
              <w:rPr>
                <w:sz w:val="14"/>
                <w:szCs w:val="14"/>
              </w:rPr>
              <w:t>21</w:t>
            </w:r>
          </w:p>
          <w:p w14:paraId="6FA93E9C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Почтовый адрес: 355020, г. Ставрополь, а/я 2304</w:t>
            </w:r>
          </w:p>
          <w:p w14:paraId="4AD3DE55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ИНН 2634043463 КПП 263401001</w:t>
            </w:r>
          </w:p>
          <w:p w14:paraId="3D053FDE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ОГРН 1022601980829 ОКПО 50242085</w:t>
            </w:r>
          </w:p>
          <w:p w14:paraId="0D6FEB16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ОКВЭД 85.42.9</w:t>
            </w:r>
          </w:p>
          <w:p w14:paraId="199A70C1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Р/с 40703810209000000055</w:t>
            </w:r>
          </w:p>
          <w:p w14:paraId="54E453B6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филиал «Центральный» Банка ВТБ (ПАО) в г. Москве</w:t>
            </w:r>
          </w:p>
          <w:p w14:paraId="566C3E6A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К/с 30101810145250000411</w:t>
            </w:r>
          </w:p>
          <w:p w14:paraId="11A3456C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БИК 044525411</w:t>
            </w:r>
          </w:p>
          <w:p w14:paraId="3FAAFCB4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Тел./факс: 8 (86</w:t>
            </w:r>
            <w:r w:rsidRPr="00EB3296">
              <w:rPr>
                <w:sz w:val="14"/>
                <w:szCs w:val="14"/>
              </w:rPr>
              <w:t>52) 28-20-55, 28-04-17, 94-68-82</w:t>
            </w:r>
          </w:p>
          <w:p w14:paraId="1DAD4F46" w14:textId="77777777" w:rsidR="00ED6433" w:rsidRPr="00EB3296" w:rsidRDefault="00D84220">
            <w:pPr>
              <w:jc w:val="both"/>
              <w:rPr>
                <w:sz w:val="14"/>
                <w:szCs w:val="14"/>
                <w:lang w:val="en-US"/>
              </w:rPr>
            </w:pPr>
            <w:r w:rsidRPr="00EB3296">
              <w:rPr>
                <w:sz w:val="14"/>
                <w:szCs w:val="14"/>
                <w:lang w:val="en-US"/>
              </w:rPr>
              <w:t>e-mail: ukk@znaniest.ru; http://znaniest.ru//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1CC6E7A8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915" w:type="dxa"/>
            <w:gridSpan w:val="3"/>
            <w:vMerge/>
            <w:shd w:val="clear" w:color="auto" w:fill="auto"/>
            <w:vAlign w:val="bottom"/>
          </w:tcPr>
          <w:p w14:paraId="15B1C67D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Адрес:356003, Ставропольский край, р-н Новоалександровский, г Новоалександровск, </w:t>
            </w:r>
            <w:proofErr w:type="spellStart"/>
            <w:r w:rsidRPr="00EB3296">
              <w:rPr>
                <w:sz w:val="14"/>
                <w:szCs w:val="14"/>
              </w:rPr>
              <w:t>ул</w:t>
            </w:r>
            <w:proofErr w:type="spellEnd"/>
            <w:r w:rsidRPr="00EB3296">
              <w:rPr>
                <w:sz w:val="14"/>
                <w:szCs w:val="14"/>
              </w:rPr>
              <w:t xml:space="preserve"> Автомобилистов, д. 2, кв. 1 Телефоны: (86544) 6-69-88 ИНН 261504841216 ОГРН 317265100045043 </w:t>
            </w:r>
            <w:r w:rsidRPr="00EB3296">
              <w:rPr>
                <w:sz w:val="14"/>
                <w:szCs w:val="14"/>
              </w:rPr>
              <w:t>Р/С 40802810760100017052 в СТАВРОПОЛЬСКОЕ ОТДЕЛЕНИЕ N5230 ПАО СБЕРБАНК К/С 30101810907020000615 БИК 040702615</w:t>
            </w:r>
          </w:p>
        </w:tc>
        <w:tc>
          <w:tcPr>
            <w:tcW w:w="2520" w:type="dxa"/>
            <w:gridSpan w:val="2"/>
            <w:vMerge/>
            <w:shd w:val="clear" w:color="auto" w:fill="auto"/>
            <w:vAlign w:val="bottom"/>
          </w:tcPr>
          <w:p w14:paraId="60187490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Список</w:t>
            </w:r>
          </w:p>
          <w:p w14:paraId="253C9946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прилагается</w:t>
            </w:r>
          </w:p>
          <w:p w14:paraId="20D0C78E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(Приложение № 1)</w:t>
            </w:r>
          </w:p>
        </w:tc>
      </w:tr>
      <w:tr w:rsidR="00ED6433" w:rsidRPr="00EB3296" w14:paraId="5286930C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6601519F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4815" w:type="dxa"/>
            <w:gridSpan w:val="3"/>
            <w:vMerge/>
            <w:shd w:val="clear" w:color="auto" w:fill="auto"/>
            <w:vAlign w:val="bottom"/>
          </w:tcPr>
          <w:p w14:paraId="5BA53D97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Адрес: 355035, г. Ставрополь, Старомарьевское шоссе, д. 21</w:t>
            </w:r>
          </w:p>
          <w:p w14:paraId="6D38BB38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Почтовый адрес: 355020, г. Ставрополь, а/я 2304</w:t>
            </w:r>
          </w:p>
          <w:p w14:paraId="34734CBB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ИНН 2634043463 КПП 263401001</w:t>
            </w:r>
          </w:p>
          <w:p w14:paraId="46535F4D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ОГРН 1022601980829 ОКПО 50242085</w:t>
            </w:r>
          </w:p>
          <w:p w14:paraId="077BDDC0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ОКВЭД 85.42.9</w:t>
            </w:r>
          </w:p>
          <w:p w14:paraId="35F6BAE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Р/с 40703810209000000055</w:t>
            </w:r>
          </w:p>
          <w:p w14:paraId="556C496A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филиал «Центральный» Банка ВТБ (ПАО) в г. Москве</w:t>
            </w:r>
          </w:p>
          <w:p w14:paraId="36495521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К/с 30101810145250000411</w:t>
            </w:r>
          </w:p>
          <w:p w14:paraId="3653A2DD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БИК 044525411</w:t>
            </w:r>
          </w:p>
          <w:p w14:paraId="419BC3E3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Тел./факс: 8 (8652) 28-20-55, 28-04-17, 94-68-82</w:t>
            </w:r>
          </w:p>
          <w:p w14:paraId="0FB6BFDF" w14:textId="77777777" w:rsidR="00ED6433" w:rsidRPr="00EB3296" w:rsidRDefault="00D84220">
            <w:pPr>
              <w:jc w:val="both"/>
              <w:rPr>
                <w:sz w:val="14"/>
                <w:szCs w:val="14"/>
                <w:lang w:val="en-US"/>
              </w:rPr>
            </w:pPr>
            <w:r w:rsidRPr="00EB3296">
              <w:rPr>
                <w:sz w:val="14"/>
                <w:szCs w:val="14"/>
                <w:lang w:val="en-US"/>
              </w:rPr>
              <w:t xml:space="preserve">e-mail: </w:t>
            </w:r>
            <w:r w:rsidRPr="00EB3296">
              <w:rPr>
                <w:sz w:val="14"/>
                <w:szCs w:val="14"/>
                <w:lang w:val="en-US"/>
              </w:rPr>
              <w:t>ukk@znaniest.ru; http://znaniest.ru//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70EB90C5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915" w:type="dxa"/>
            <w:gridSpan w:val="3"/>
            <w:vMerge/>
            <w:shd w:val="clear" w:color="auto" w:fill="auto"/>
            <w:vAlign w:val="bottom"/>
          </w:tcPr>
          <w:p w14:paraId="181DCFB4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Адрес:356003, Ставропольский край, р-н Новоалександровский, г Новоалександровск, </w:t>
            </w:r>
            <w:proofErr w:type="spellStart"/>
            <w:r w:rsidRPr="00EB3296">
              <w:rPr>
                <w:sz w:val="14"/>
                <w:szCs w:val="14"/>
              </w:rPr>
              <w:t>ул</w:t>
            </w:r>
            <w:proofErr w:type="spellEnd"/>
            <w:r w:rsidRPr="00EB3296">
              <w:rPr>
                <w:sz w:val="14"/>
                <w:szCs w:val="14"/>
              </w:rPr>
              <w:t xml:space="preserve"> Автомобилистов, д. 2, кв. 1 Телефоны: (86544) 6-69-88 ИНН 261504841216 ОГРН 317265100045043 Р/С 40802810760100017052 в СТАВРОПОЛЬСКОЕ</w:t>
            </w:r>
            <w:r w:rsidRPr="00EB3296">
              <w:rPr>
                <w:sz w:val="14"/>
                <w:szCs w:val="14"/>
              </w:rPr>
              <w:t xml:space="preserve"> ОТДЕЛЕНИЕ N5230 ПАО СБЕРБАНК К/С 30101810907020000615 БИК 040702615</w:t>
            </w:r>
          </w:p>
        </w:tc>
        <w:tc>
          <w:tcPr>
            <w:tcW w:w="2520" w:type="dxa"/>
            <w:gridSpan w:val="2"/>
            <w:vMerge/>
            <w:shd w:val="clear" w:color="auto" w:fill="auto"/>
            <w:vAlign w:val="bottom"/>
          </w:tcPr>
          <w:p w14:paraId="4AB5E2DD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Список</w:t>
            </w:r>
          </w:p>
          <w:p w14:paraId="3ECD1426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прилагается</w:t>
            </w:r>
          </w:p>
          <w:p w14:paraId="5C8AC3CE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(Приложение № 1)</w:t>
            </w:r>
          </w:p>
        </w:tc>
      </w:tr>
      <w:tr w:rsidR="00ED6433" w:rsidRPr="00EB3296" w14:paraId="2550EE16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0FC40BB4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4815" w:type="dxa"/>
            <w:gridSpan w:val="3"/>
            <w:vMerge/>
            <w:shd w:val="clear" w:color="auto" w:fill="auto"/>
            <w:vAlign w:val="bottom"/>
          </w:tcPr>
          <w:p w14:paraId="6F01B1C8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Адрес: 355035, г. Ставрополь, Старомарьевское шоссе, д. 21</w:t>
            </w:r>
          </w:p>
          <w:p w14:paraId="2F0E4B1B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Почтовый адрес: 355020, г. Ставрополь, а/я 2304</w:t>
            </w:r>
          </w:p>
          <w:p w14:paraId="5264119D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ИНН 2634043463 КПП 263401001</w:t>
            </w:r>
          </w:p>
          <w:p w14:paraId="6404A6D3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ОГРН </w:t>
            </w:r>
            <w:r w:rsidRPr="00EB3296">
              <w:rPr>
                <w:sz w:val="14"/>
                <w:szCs w:val="14"/>
              </w:rPr>
              <w:t>1022601980829 ОКПО 50242085</w:t>
            </w:r>
          </w:p>
          <w:p w14:paraId="2180D0FC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ОКВЭД 85.42.9</w:t>
            </w:r>
          </w:p>
          <w:p w14:paraId="65DE0F56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Р/с 40703810209000000055</w:t>
            </w:r>
          </w:p>
          <w:p w14:paraId="12FF5480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филиал «Центральный» Банка ВТБ (ПАО) в г. Москве</w:t>
            </w:r>
          </w:p>
          <w:p w14:paraId="6859687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К/с 30101810145250000411</w:t>
            </w:r>
          </w:p>
          <w:p w14:paraId="4908D539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БИК 044525411</w:t>
            </w:r>
          </w:p>
          <w:p w14:paraId="72E8D68D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Тел./факс: 8 (8652) 28-20-55, 28-04-17, 94-68-82</w:t>
            </w:r>
          </w:p>
          <w:p w14:paraId="697BE02C" w14:textId="77777777" w:rsidR="00ED6433" w:rsidRPr="00EB3296" w:rsidRDefault="00D84220">
            <w:pPr>
              <w:jc w:val="both"/>
              <w:rPr>
                <w:sz w:val="14"/>
                <w:szCs w:val="14"/>
                <w:lang w:val="en-US"/>
              </w:rPr>
            </w:pPr>
            <w:r w:rsidRPr="00EB3296">
              <w:rPr>
                <w:sz w:val="14"/>
                <w:szCs w:val="14"/>
                <w:lang w:val="en-US"/>
              </w:rPr>
              <w:t>e-mail: ukk@znaniest.ru; http://znaniest.ru//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053E90D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915" w:type="dxa"/>
            <w:gridSpan w:val="3"/>
            <w:vMerge/>
            <w:shd w:val="clear" w:color="auto" w:fill="auto"/>
            <w:vAlign w:val="bottom"/>
          </w:tcPr>
          <w:p w14:paraId="3E20753C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Адрес</w:t>
            </w:r>
            <w:r w:rsidRPr="00EB3296">
              <w:rPr>
                <w:sz w:val="14"/>
                <w:szCs w:val="14"/>
              </w:rPr>
              <w:t xml:space="preserve">:356003, Ставропольский край, р-н Новоалександровский, г Новоалександровск, </w:t>
            </w:r>
            <w:proofErr w:type="spellStart"/>
            <w:r w:rsidRPr="00EB3296">
              <w:rPr>
                <w:sz w:val="14"/>
                <w:szCs w:val="14"/>
              </w:rPr>
              <w:t>ул</w:t>
            </w:r>
            <w:proofErr w:type="spellEnd"/>
            <w:r w:rsidRPr="00EB3296">
              <w:rPr>
                <w:sz w:val="14"/>
                <w:szCs w:val="14"/>
              </w:rPr>
              <w:t xml:space="preserve"> Автомобилистов, д. 2, кв. 1 Телефоны: (86544) 6-69-88 ИНН 261504841216 ОГРН 317265100045043 Р/С 40802810760100017052 в СТАВРОПОЛЬСКОЕ ОТДЕЛЕНИЕ N5230 ПАО СБЕРБАНК К/С 3010181090</w:t>
            </w:r>
            <w:r w:rsidRPr="00EB3296">
              <w:rPr>
                <w:sz w:val="14"/>
                <w:szCs w:val="14"/>
              </w:rPr>
              <w:t>7020000615 БИК 040702615</w:t>
            </w:r>
          </w:p>
        </w:tc>
        <w:tc>
          <w:tcPr>
            <w:tcW w:w="2520" w:type="dxa"/>
            <w:gridSpan w:val="2"/>
            <w:vMerge/>
            <w:shd w:val="clear" w:color="auto" w:fill="auto"/>
            <w:vAlign w:val="bottom"/>
          </w:tcPr>
          <w:p w14:paraId="7E3E4CA5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Список</w:t>
            </w:r>
          </w:p>
          <w:p w14:paraId="370F4B94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прилагается</w:t>
            </w:r>
          </w:p>
          <w:p w14:paraId="60D34D7F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(Приложение № 1)</w:t>
            </w:r>
          </w:p>
        </w:tc>
      </w:tr>
      <w:tr w:rsidR="00ED6433" w:rsidRPr="00EB3296" w14:paraId="09018037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2CCA7984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4815" w:type="dxa"/>
            <w:gridSpan w:val="3"/>
            <w:vMerge/>
            <w:shd w:val="clear" w:color="auto" w:fill="auto"/>
            <w:vAlign w:val="bottom"/>
          </w:tcPr>
          <w:p w14:paraId="6EA48748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Адрес: 355035, г. Ставрополь, Старомарьевское шоссе, д. 21</w:t>
            </w:r>
          </w:p>
          <w:p w14:paraId="38E6B630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Почтовый адрес: 355020, г. Ставрополь, а/я 2304</w:t>
            </w:r>
          </w:p>
          <w:p w14:paraId="05E831F9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ИНН 2634043463 КПП 263401001</w:t>
            </w:r>
          </w:p>
          <w:p w14:paraId="37D1CB77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ОГРН 1022601980829 ОКПО 50242085</w:t>
            </w:r>
          </w:p>
          <w:p w14:paraId="06775BF1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ОКВЭД 85.42.9</w:t>
            </w:r>
          </w:p>
          <w:p w14:paraId="2C0ED98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Р/с </w:t>
            </w:r>
            <w:r w:rsidRPr="00EB3296">
              <w:rPr>
                <w:sz w:val="14"/>
                <w:szCs w:val="14"/>
              </w:rPr>
              <w:t>40703810209000000055</w:t>
            </w:r>
          </w:p>
          <w:p w14:paraId="50BB2977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филиал «Центральный» Банка ВТБ (ПАО) в г. Москве</w:t>
            </w:r>
          </w:p>
          <w:p w14:paraId="3732A0E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К/с 30101810145250000411</w:t>
            </w:r>
          </w:p>
          <w:p w14:paraId="2C52D219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БИК 044525411</w:t>
            </w:r>
          </w:p>
          <w:p w14:paraId="0052D450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Тел./факс: 8 (8652) 28-20-55, 28-04-17, 94-68-82</w:t>
            </w:r>
          </w:p>
          <w:p w14:paraId="04A7C2A1" w14:textId="77777777" w:rsidR="00ED6433" w:rsidRPr="00EB3296" w:rsidRDefault="00D84220">
            <w:pPr>
              <w:jc w:val="both"/>
              <w:rPr>
                <w:sz w:val="14"/>
                <w:szCs w:val="14"/>
                <w:lang w:val="en-US"/>
              </w:rPr>
            </w:pPr>
            <w:r w:rsidRPr="00EB3296">
              <w:rPr>
                <w:sz w:val="14"/>
                <w:szCs w:val="14"/>
                <w:lang w:val="en-US"/>
              </w:rPr>
              <w:t>e-mail: ukk@znaniest.ru; http://znaniest.ru//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32E24B7E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915" w:type="dxa"/>
            <w:gridSpan w:val="3"/>
            <w:vMerge/>
            <w:shd w:val="clear" w:color="auto" w:fill="auto"/>
            <w:vAlign w:val="bottom"/>
          </w:tcPr>
          <w:p w14:paraId="2E77010B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Адрес:356003, Ставропольский край, р-н Новоалександровский, г Новоалександровск, </w:t>
            </w:r>
            <w:proofErr w:type="spellStart"/>
            <w:r w:rsidRPr="00EB3296">
              <w:rPr>
                <w:sz w:val="14"/>
                <w:szCs w:val="14"/>
              </w:rPr>
              <w:t>ул</w:t>
            </w:r>
            <w:proofErr w:type="spellEnd"/>
            <w:r w:rsidRPr="00EB3296">
              <w:rPr>
                <w:sz w:val="14"/>
                <w:szCs w:val="14"/>
              </w:rPr>
              <w:t xml:space="preserve"> Автомобилистов, д. 2, кв. 1 Телефоны: (86544) 6-69-88 ИНН 261504841216 ОГРН 317265100045043 Р/С 40802810760100017052 в СТАВРОПОЛЬСКОЕ ОТДЕЛЕНИЕ N5230 ПАО СБЕРБАНК К/С 30101</w:t>
            </w:r>
            <w:r w:rsidRPr="00EB3296">
              <w:rPr>
                <w:sz w:val="14"/>
                <w:szCs w:val="14"/>
              </w:rPr>
              <w:t>810907020000615 БИК 040702615</w:t>
            </w:r>
          </w:p>
        </w:tc>
        <w:tc>
          <w:tcPr>
            <w:tcW w:w="2520" w:type="dxa"/>
            <w:gridSpan w:val="2"/>
            <w:vMerge/>
            <w:shd w:val="clear" w:color="auto" w:fill="auto"/>
            <w:vAlign w:val="bottom"/>
          </w:tcPr>
          <w:p w14:paraId="266FD59B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Список</w:t>
            </w:r>
          </w:p>
          <w:p w14:paraId="2B626BE5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прилагается</w:t>
            </w:r>
          </w:p>
          <w:p w14:paraId="79D20472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(Приложение № 1)</w:t>
            </w:r>
          </w:p>
        </w:tc>
      </w:tr>
      <w:tr w:rsidR="00ED6433" w:rsidRPr="00D84220" w14:paraId="0F9B5C26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19A0845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4815" w:type="dxa"/>
            <w:gridSpan w:val="3"/>
            <w:vMerge/>
            <w:shd w:val="clear" w:color="auto" w:fill="auto"/>
            <w:vAlign w:val="bottom"/>
          </w:tcPr>
          <w:p w14:paraId="3E01C696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Адрес: 355035, г. Ставрополь, Старомарьевское шоссе, д. 21</w:t>
            </w:r>
          </w:p>
          <w:p w14:paraId="652C3F2F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Почтовый адрес: 355020, г. Ставрополь, а/я 2304</w:t>
            </w:r>
          </w:p>
          <w:p w14:paraId="6D80CDFB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ИНН 2634043463 КПП 263401001</w:t>
            </w:r>
          </w:p>
          <w:p w14:paraId="016B0335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ОГРН 1022601980829 ОКПО 50242085</w:t>
            </w:r>
          </w:p>
          <w:p w14:paraId="0166C6D3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ОКВЭД 85.42.9</w:t>
            </w:r>
          </w:p>
          <w:p w14:paraId="5EE63377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Р/с </w:t>
            </w:r>
            <w:r w:rsidRPr="00EB3296">
              <w:rPr>
                <w:sz w:val="14"/>
                <w:szCs w:val="14"/>
              </w:rPr>
              <w:t>40703810209000000055</w:t>
            </w:r>
          </w:p>
          <w:p w14:paraId="40514504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филиал «Центральный» Банка ВТБ (ПАО) в г. Москве</w:t>
            </w:r>
          </w:p>
          <w:p w14:paraId="08D18173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К/с 30101810145250000411</w:t>
            </w:r>
          </w:p>
          <w:p w14:paraId="685FC7D5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БИК 044525411</w:t>
            </w:r>
          </w:p>
          <w:p w14:paraId="3D8212EA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Тел./факс: 8 (8652) 28-20-55, 28-04-17, 94-68-82</w:t>
            </w:r>
          </w:p>
          <w:p w14:paraId="421C815C" w14:textId="77777777" w:rsidR="00ED6433" w:rsidRPr="00EB3296" w:rsidRDefault="00D84220">
            <w:pPr>
              <w:jc w:val="both"/>
              <w:rPr>
                <w:sz w:val="14"/>
                <w:szCs w:val="14"/>
                <w:lang w:val="en-US"/>
              </w:rPr>
            </w:pPr>
            <w:r w:rsidRPr="00EB3296">
              <w:rPr>
                <w:sz w:val="14"/>
                <w:szCs w:val="14"/>
                <w:lang w:val="en-US"/>
              </w:rPr>
              <w:t>e-mail: ukk@znaniest.ru; http://znaniest.ru//</w:t>
            </w:r>
          </w:p>
        </w:tc>
        <w:tc>
          <w:tcPr>
            <w:tcW w:w="1380" w:type="dxa"/>
            <w:shd w:val="clear" w:color="auto" w:fill="auto"/>
            <w:vAlign w:val="bottom"/>
          </w:tcPr>
          <w:p w14:paraId="5A9B84E8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B4693FF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DA85DB2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3F1F817B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36B7236D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2AD6DAF9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</w:tr>
      <w:tr w:rsidR="00ED6433" w:rsidRPr="00D84220" w14:paraId="54BF4BD9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562AE18A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61B4CC4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205CC8AE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228B8E02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ED3B18D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A4F4B5B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F0AD9CB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6E5224C6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6059AC93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6B3E6BED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</w:tr>
      <w:tr w:rsidR="00ED6433" w:rsidRPr="00EB3296" w14:paraId="4C089E7B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9CD9B46" w14:textId="77777777" w:rsidR="00ED6433" w:rsidRPr="00EB3296" w:rsidRDefault="00ED643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14:paraId="6FCAA54B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545" w:type="dxa"/>
            <w:shd w:val="clear" w:color="auto" w:fill="auto"/>
            <w:vAlign w:val="bottom"/>
          </w:tcPr>
          <w:p w14:paraId="4C34186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0599A98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30A302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8E74A1F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C13796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62244A3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254000D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236DF2C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40D6A1B3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01B49FC4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14:paraId="0961D5D5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5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95505A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3090" w:type="dxa"/>
            <w:gridSpan w:val="2"/>
            <w:shd w:val="clear" w:color="auto" w:fill="auto"/>
            <w:vAlign w:val="bottom"/>
          </w:tcPr>
          <w:p w14:paraId="1DC5B345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О. Г. Михайлова</w:t>
            </w:r>
          </w:p>
        </w:tc>
        <w:tc>
          <w:tcPr>
            <w:tcW w:w="6435" w:type="dxa"/>
            <w:gridSpan w:val="5"/>
            <w:shd w:val="clear" w:color="auto" w:fill="auto"/>
            <w:vAlign w:val="bottom"/>
          </w:tcPr>
          <w:p w14:paraId="447B14B8" w14:textId="58BC8CE8" w:rsidR="00ED6433" w:rsidRPr="00EB3296" w:rsidRDefault="00EB329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_____________  </w:t>
            </w:r>
            <w:r w:rsidRPr="00EB3296">
              <w:rPr>
                <w:sz w:val="14"/>
                <w:szCs w:val="14"/>
              </w:rPr>
              <w:t xml:space="preserve">________________ </w:t>
            </w:r>
            <w:r>
              <w:rPr>
                <w:sz w:val="14"/>
                <w:szCs w:val="14"/>
              </w:rPr>
              <w:t>_________</w:t>
            </w:r>
          </w:p>
        </w:tc>
      </w:tr>
      <w:tr w:rsidR="00ED6433" w:rsidRPr="00EB3296" w14:paraId="1868B4C6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0506151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6195" w:type="dxa"/>
            <w:gridSpan w:val="4"/>
            <w:shd w:val="clear" w:color="auto" w:fill="auto"/>
            <w:vAlign w:val="bottom"/>
          </w:tcPr>
          <w:p w14:paraId="5564BF24" w14:textId="77777777" w:rsidR="00ED6433" w:rsidRPr="00EB3296" w:rsidRDefault="00D84220">
            <w:pPr>
              <w:rPr>
                <w:sz w:val="14"/>
                <w:szCs w:val="14"/>
              </w:rPr>
            </w:pPr>
            <w:proofErr w:type="spellStart"/>
            <w:r w:rsidRPr="00EB3296">
              <w:rPr>
                <w:sz w:val="14"/>
                <w:szCs w:val="14"/>
              </w:rPr>
              <w:t>м.п</w:t>
            </w:r>
            <w:proofErr w:type="spellEnd"/>
            <w:r w:rsidRPr="00EB3296">
              <w:rPr>
                <w:sz w:val="14"/>
                <w:szCs w:val="14"/>
              </w:rPr>
              <w:t>.</w:t>
            </w:r>
          </w:p>
        </w:tc>
        <w:tc>
          <w:tcPr>
            <w:tcW w:w="6435" w:type="dxa"/>
            <w:gridSpan w:val="5"/>
            <w:shd w:val="clear" w:color="auto" w:fill="auto"/>
            <w:vAlign w:val="bottom"/>
          </w:tcPr>
          <w:p w14:paraId="1505BE78" w14:textId="77777777" w:rsidR="00ED6433" w:rsidRPr="00EB3296" w:rsidRDefault="00D84220">
            <w:pPr>
              <w:rPr>
                <w:sz w:val="14"/>
                <w:szCs w:val="14"/>
              </w:rPr>
            </w:pPr>
            <w:proofErr w:type="spellStart"/>
            <w:r w:rsidRPr="00EB3296">
              <w:rPr>
                <w:sz w:val="14"/>
                <w:szCs w:val="14"/>
              </w:rPr>
              <w:t>м.п</w:t>
            </w:r>
            <w:proofErr w:type="spellEnd"/>
            <w:r w:rsidRPr="00EB3296">
              <w:rPr>
                <w:sz w:val="14"/>
                <w:szCs w:val="14"/>
              </w:rPr>
              <w:t>.</w:t>
            </w:r>
          </w:p>
        </w:tc>
      </w:tr>
    </w:tbl>
    <w:p w14:paraId="03EBC5BB" w14:textId="77777777" w:rsidR="00ED6433" w:rsidRPr="00EB3296" w:rsidRDefault="00D84220">
      <w:pPr>
        <w:rPr>
          <w:sz w:val="14"/>
          <w:szCs w:val="14"/>
        </w:rPr>
      </w:pPr>
      <w:r w:rsidRPr="00EB3296">
        <w:rPr>
          <w:sz w:val="14"/>
          <w:szCs w:val="14"/>
        </w:rPr>
        <w:br w:type="page"/>
      </w: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85"/>
        <w:gridCol w:w="1283"/>
        <w:gridCol w:w="1270"/>
        <w:gridCol w:w="1406"/>
        <w:gridCol w:w="1135"/>
        <w:gridCol w:w="1184"/>
        <w:gridCol w:w="742"/>
        <w:gridCol w:w="1295"/>
        <w:gridCol w:w="778"/>
        <w:gridCol w:w="1295"/>
      </w:tblGrid>
      <w:tr w:rsidR="00ED6433" w:rsidRPr="00EB3296" w14:paraId="57266286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070D5A7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6539424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6F6702E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DE7C30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F32568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92EA1E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D07115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5330DCF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1499EFF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7096757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</w:tbl>
    <w:tbl>
      <w:tblPr>
        <w:tblStyle w:val="TableStyle1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31"/>
        <w:gridCol w:w="313"/>
        <w:gridCol w:w="1898"/>
        <w:gridCol w:w="1787"/>
        <w:gridCol w:w="1013"/>
        <w:gridCol w:w="1038"/>
        <w:gridCol w:w="1183"/>
        <w:gridCol w:w="692"/>
        <w:gridCol w:w="581"/>
        <w:gridCol w:w="851"/>
        <w:gridCol w:w="792"/>
      </w:tblGrid>
      <w:tr w:rsidR="00ED6433" w:rsidRPr="00EB3296" w14:paraId="48515528" w14:textId="77777777">
        <w:trPr>
          <w:cantSplit/>
        </w:trPr>
        <w:tc>
          <w:tcPr>
            <w:tcW w:w="765" w:type="dxa"/>
            <w:shd w:val="clear" w:color="auto" w:fill="auto"/>
            <w:vAlign w:val="bottom"/>
          </w:tcPr>
          <w:p w14:paraId="769EA35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14:paraId="3EED39B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14:paraId="2DCB032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 w14:paraId="6044F6C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50BC746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68C994A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4020" w:type="dxa"/>
            <w:gridSpan w:val="4"/>
            <w:shd w:val="clear" w:color="auto" w:fill="auto"/>
            <w:vAlign w:val="bottom"/>
          </w:tcPr>
          <w:p w14:paraId="18582488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Приложение № 1</w:t>
            </w:r>
          </w:p>
          <w:p w14:paraId="087E3DCA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к договору об оказании платных</w:t>
            </w:r>
          </w:p>
          <w:p w14:paraId="6E1533B0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образовательных услуг</w:t>
            </w:r>
          </w:p>
          <w:p w14:paraId="3E6CE7D1" w14:textId="7AFC2C59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от </w:t>
            </w:r>
            <w:r w:rsidR="00EB3296">
              <w:rPr>
                <w:sz w:val="14"/>
                <w:szCs w:val="14"/>
              </w:rPr>
              <w:t>_________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3060095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5E72FC8E" w14:textId="77777777">
        <w:trPr>
          <w:cantSplit/>
        </w:trPr>
        <w:tc>
          <w:tcPr>
            <w:tcW w:w="765" w:type="dxa"/>
            <w:shd w:val="clear" w:color="auto" w:fill="auto"/>
            <w:vAlign w:val="bottom"/>
          </w:tcPr>
          <w:p w14:paraId="733CB14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14:paraId="7A69D12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14:paraId="48898F6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 w14:paraId="604FFC5F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7791B60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2C02265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4980" w:type="dxa"/>
            <w:gridSpan w:val="5"/>
            <w:shd w:val="clear" w:color="auto" w:fill="auto"/>
            <w:vAlign w:val="bottom"/>
          </w:tcPr>
          <w:p w14:paraId="698640D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1682EE37" w14:textId="77777777">
        <w:trPr>
          <w:cantSplit/>
        </w:trPr>
        <w:tc>
          <w:tcPr>
            <w:tcW w:w="765" w:type="dxa"/>
            <w:shd w:val="clear" w:color="auto" w:fill="auto"/>
            <w:vAlign w:val="bottom"/>
          </w:tcPr>
          <w:p w14:paraId="7C4FBC1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1370" w:type="dxa"/>
            <w:gridSpan w:val="9"/>
            <w:shd w:val="clear" w:color="auto" w:fill="auto"/>
            <w:vAlign w:val="bottom"/>
          </w:tcPr>
          <w:p w14:paraId="19F066ED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СПИСОК ОБУЧАЮЩИХСЯ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6A9432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0C28E581" w14:textId="77777777">
        <w:trPr>
          <w:cantSplit/>
        </w:trPr>
        <w:tc>
          <w:tcPr>
            <w:tcW w:w="765" w:type="dxa"/>
            <w:shd w:val="clear" w:color="auto" w:fill="auto"/>
            <w:vAlign w:val="bottom"/>
          </w:tcPr>
          <w:p w14:paraId="37F977C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14:paraId="787568F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14:paraId="4B4954E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 w14:paraId="574AF52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71AC1E8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731C0BD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5FE24A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1CFBD8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29A7C99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24EDEAB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65168A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4E6B1B31" w14:textId="77777777">
        <w:trPr>
          <w:cantSplit/>
        </w:trPr>
        <w:tc>
          <w:tcPr>
            <w:tcW w:w="765" w:type="dxa"/>
            <w:shd w:val="clear" w:color="auto" w:fill="auto"/>
            <w:vAlign w:val="bottom"/>
          </w:tcPr>
          <w:p w14:paraId="17F92BA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330" w:type="dxa"/>
            <w:gridSpan w:val="10"/>
            <w:shd w:val="clear" w:color="auto" w:fill="auto"/>
            <w:vAlign w:val="bottom"/>
          </w:tcPr>
          <w:p w14:paraId="4D0B87F2" w14:textId="77777777" w:rsidR="00ED6433" w:rsidRPr="00EB3296" w:rsidRDefault="00D84220">
            <w:pPr>
              <w:jc w:val="both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С правами и </w:t>
            </w:r>
            <w:r w:rsidRPr="00EB3296">
              <w:rPr>
                <w:sz w:val="14"/>
                <w:szCs w:val="14"/>
              </w:rPr>
              <w:t>обязанностями обучающихся; уставом Учебно-курсового комбината «Знание»; лицензией на осуществление образовательной деятельности от 07.07.2015 № 4089; образовательной программой; правилами приема обучающихся; правилами внутреннего распорядка обучающихся; по</w:t>
            </w:r>
            <w:r w:rsidRPr="00EB3296">
              <w:rPr>
                <w:sz w:val="14"/>
                <w:szCs w:val="14"/>
              </w:rPr>
              <w:t>ложением о режиме занятий обучающихся; порядком отчисления и восстановления обучающихся; положением об осуществлении промежуточной аттестации обучающихся; положением об итоговой аттестации обучающихся, настоящим Договором ОЗНАКОМЛЕН(Ы). Даем согласие Учебн</w:t>
            </w:r>
            <w:r w:rsidRPr="00EB3296">
              <w:rPr>
                <w:sz w:val="14"/>
                <w:szCs w:val="14"/>
              </w:rPr>
              <w:t>о-курсовому комбинату "Знание" на обработку в соответствии с нормами действующего законодательства Российской Федерации персональных данных, включая сбор, запись, систематизацию, накопление, хранение, уточнение (обновление, изменение), извлечение, использо</w:t>
            </w:r>
            <w:r w:rsidRPr="00EB3296">
              <w:rPr>
                <w:sz w:val="14"/>
                <w:szCs w:val="14"/>
              </w:rPr>
              <w:t xml:space="preserve">вание, передачу (предоставление, доступ), обезличивание, блокирование, удаление, уничтожение моих персональных данных, с использованием средств автоматизации и/или без использования таких средств, в следующем объёме: фамилия, имя, отчество, дата рождения, </w:t>
            </w:r>
            <w:r w:rsidRPr="00EB3296">
              <w:rPr>
                <w:sz w:val="14"/>
                <w:szCs w:val="14"/>
              </w:rPr>
              <w:t>паспортные данные, страховой номер индивидуального лицевого счета, номер телефона, адрес электронной почты, сведения об адресе места жительства (согласно регистрации и фактическом), образовании, в том числе послевузовском профессиональном образовании (назв</w:t>
            </w:r>
            <w:r w:rsidRPr="00EB3296">
              <w:rPr>
                <w:sz w:val="14"/>
                <w:szCs w:val="14"/>
              </w:rPr>
              <w:t>ание учебного заведения, факультет, отделение, год окончания, номер диплома), профессии, месте работы, о стаже работы, о занимаемой в данное время должности, о результатах обязательных медицинских осмотров (обследований), а также на использование изображен</w:t>
            </w:r>
            <w:r w:rsidRPr="00EB3296">
              <w:rPr>
                <w:sz w:val="14"/>
                <w:szCs w:val="14"/>
              </w:rPr>
              <w:t>ия лица, для целей обеспечение соблюдения законов и иных правовых актов, содействия слушателям в организации их обучения. Достоверность предоставленных данных гарантируем. Согласие на обработку вышеуказанными способами персональных данных вступает в силу с</w:t>
            </w:r>
            <w:r w:rsidRPr="00EB3296">
              <w:rPr>
                <w:sz w:val="14"/>
                <w:szCs w:val="14"/>
              </w:rPr>
              <w:t>о дня подписания до дня отзыва в письменном виде. Согласие на обработку персональных данных может быть отозвано в любое время на основании письменного заявления.</w:t>
            </w:r>
          </w:p>
        </w:tc>
      </w:tr>
      <w:tr w:rsidR="00ED6433" w:rsidRPr="00EB3296" w14:paraId="3AD6245A" w14:textId="77777777">
        <w:trPr>
          <w:cantSplit/>
        </w:trPr>
        <w:tc>
          <w:tcPr>
            <w:tcW w:w="765" w:type="dxa"/>
            <w:shd w:val="clear" w:color="auto" w:fill="auto"/>
            <w:vAlign w:val="bottom"/>
          </w:tcPr>
          <w:p w14:paraId="7DFEFD3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14:paraId="3A442B3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14:paraId="643A1AA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 w14:paraId="241DF57A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14:paraId="2C5F1D9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57FFF72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1B8D12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A3CC465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14:paraId="084740D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309046F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9FF1BB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18792211" w14:textId="77777777" w:rsidTr="00D84220">
        <w:trPr>
          <w:cantSplit/>
        </w:trPr>
        <w:tc>
          <w:tcPr>
            <w:tcW w:w="765" w:type="dxa"/>
            <w:shd w:val="clear" w:color="auto" w:fill="auto"/>
            <w:vAlign w:val="bottom"/>
          </w:tcPr>
          <w:p w14:paraId="443D5C5F" w14:textId="77777777" w:rsidR="00ED6433" w:rsidRPr="00EB3296" w:rsidRDefault="00ED6433">
            <w:pPr>
              <w:rPr>
                <w:sz w:val="14"/>
                <w:szCs w:val="14"/>
              </w:rPr>
            </w:pPr>
            <w:bookmarkStart w:id="0" w:name="_GoBack" w:colFirst="1" w:colLast="7"/>
          </w:p>
        </w:tc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10D93E3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№ п/п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0EF2A1C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Фамилия, имя, отчество</w:t>
            </w:r>
          </w:p>
        </w:tc>
        <w:tc>
          <w:tcPr>
            <w:tcW w:w="2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22F21F4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Образование</w:t>
            </w: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36724F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СНИЛС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CBF1C6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Дата рождения</w:t>
            </w:r>
          </w:p>
        </w:tc>
        <w:tc>
          <w:tcPr>
            <w:tcW w:w="40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F073828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 xml:space="preserve">Направленность и </w:t>
            </w:r>
            <w:r w:rsidRPr="00EB3296">
              <w:rPr>
                <w:b/>
                <w:sz w:val="14"/>
                <w:szCs w:val="14"/>
              </w:rPr>
              <w:t>наименование образовательной программы</w:t>
            </w: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30240B4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Роспись</w:t>
            </w:r>
          </w:p>
        </w:tc>
      </w:tr>
      <w:bookmarkEnd w:id="0"/>
      <w:tr w:rsidR="00ED6433" w:rsidRPr="00EB3296" w14:paraId="21D1F6FA" w14:textId="77777777">
        <w:trPr>
          <w:cantSplit/>
        </w:trPr>
        <w:tc>
          <w:tcPr>
            <w:tcW w:w="765" w:type="dxa"/>
            <w:shd w:val="clear" w:color="auto" w:fill="auto"/>
            <w:vAlign w:val="bottom"/>
          </w:tcPr>
          <w:p w14:paraId="7A1CB67F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921B8D" w14:textId="67E14A78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37BBFA" w14:textId="42EDB2DF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3331CB" w14:textId="3E078E5F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0A3FFD" w14:textId="176CA521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645C7DF" w14:textId="6D2AA0ED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116C42" w14:textId="373E5409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730D4C" w14:textId="77777777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</w:tr>
      <w:tr w:rsidR="00ED6433" w:rsidRPr="00EB3296" w14:paraId="5F2B8A28" w14:textId="77777777">
        <w:trPr>
          <w:cantSplit/>
        </w:trPr>
        <w:tc>
          <w:tcPr>
            <w:tcW w:w="765" w:type="dxa"/>
            <w:shd w:val="clear" w:color="auto" w:fill="auto"/>
            <w:vAlign w:val="bottom"/>
          </w:tcPr>
          <w:p w14:paraId="0EFC8A8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5BD968" w14:textId="48F2DB19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B01545" w14:textId="77E3592F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2CAB2B" w14:textId="4D9F6B47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AF65D1" w14:textId="38952B00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E1CA8F" w14:textId="2DC34E07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249C4E" w14:textId="33F3DF1E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8D1356" w14:textId="77777777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45FF80D" w14:textId="77777777" w:rsidR="00ED6433" w:rsidRPr="00EB3296" w:rsidRDefault="00D84220">
      <w:pPr>
        <w:rPr>
          <w:sz w:val="14"/>
          <w:szCs w:val="14"/>
        </w:rPr>
      </w:pPr>
      <w:r w:rsidRPr="00EB3296">
        <w:rPr>
          <w:sz w:val="14"/>
          <w:szCs w:val="14"/>
        </w:rPr>
        <w:br w:type="page"/>
      </w:r>
    </w:p>
    <w:tbl>
      <w:tblPr>
        <w:tblStyle w:val="TableSty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85"/>
        <w:gridCol w:w="1284"/>
        <w:gridCol w:w="1270"/>
        <w:gridCol w:w="1405"/>
        <w:gridCol w:w="1135"/>
        <w:gridCol w:w="1184"/>
        <w:gridCol w:w="741"/>
        <w:gridCol w:w="1297"/>
        <w:gridCol w:w="778"/>
        <w:gridCol w:w="1294"/>
      </w:tblGrid>
      <w:tr w:rsidR="00ED6433" w:rsidRPr="00EB3296" w14:paraId="12828740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10BBC43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E6271D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71B6A12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0651DAD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D4468D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47766B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3AD1795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626E8E7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465B3A5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34D9619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2AF4E745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348B531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FFFF6C4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79AAB3B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24BE412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1D5AFB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DC2A45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4995" w:type="dxa"/>
            <w:gridSpan w:val="4"/>
            <w:shd w:val="clear" w:color="auto" w:fill="auto"/>
            <w:vAlign w:val="bottom"/>
          </w:tcPr>
          <w:p w14:paraId="5F27ABE5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Приложение № 2</w:t>
            </w:r>
          </w:p>
          <w:p w14:paraId="0FFA47A3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к договору об оказании платных</w:t>
            </w:r>
          </w:p>
          <w:p w14:paraId="0F9AEAB8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образовательных услуг</w:t>
            </w:r>
          </w:p>
          <w:p w14:paraId="452B58A7" w14:textId="40159D0B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 xml:space="preserve">от </w:t>
            </w:r>
            <w:r w:rsidR="00EB3296">
              <w:rPr>
                <w:sz w:val="14"/>
                <w:szCs w:val="14"/>
              </w:rPr>
              <w:t>_____________</w:t>
            </w:r>
          </w:p>
        </w:tc>
      </w:tr>
      <w:tr w:rsidR="00ED6433" w:rsidRPr="00EB3296" w14:paraId="4B63745B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10590B6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318016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0AFABE1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05B1A8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21559E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827AB5F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4995" w:type="dxa"/>
            <w:gridSpan w:val="4"/>
            <w:shd w:val="clear" w:color="auto" w:fill="auto"/>
            <w:vAlign w:val="bottom"/>
          </w:tcPr>
          <w:p w14:paraId="44E61FE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7096B215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17395CF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2630" w:type="dxa"/>
            <w:gridSpan w:val="9"/>
            <w:shd w:val="clear" w:color="auto" w:fill="auto"/>
            <w:vAlign w:val="bottom"/>
          </w:tcPr>
          <w:p w14:paraId="0A46FC5F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СПЕЦИФИКАЦИЯ</w:t>
            </w:r>
          </w:p>
          <w:p w14:paraId="604C77A4" w14:textId="77777777" w:rsidR="00ED6433" w:rsidRPr="00EB3296" w:rsidRDefault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на оказание услуг</w:t>
            </w:r>
          </w:p>
        </w:tc>
      </w:tr>
      <w:tr w:rsidR="00ED6433" w:rsidRPr="00EB3296" w14:paraId="35227238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603AB1D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6C623D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3A5A67B8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3949CB8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5F127B3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30D15FD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811692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1EFC83CB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5858CF2C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6210AF5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52BD20D2" w14:textId="77777777" w:rsidTr="00D84220">
        <w:trPr>
          <w:cantSplit/>
        </w:trPr>
        <w:tc>
          <w:tcPr>
            <w:tcW w:w="465" w:type="dxa"/>
            <w:shd w:val="clear" w:color="auto" w:fill="auto"/>
            <w:vAlign w:val="center"/>
          </w:tcPr>
          <w:p w14:paraId="0584A63D" w14:textId="77777777" w:rsidR="00ED6433" w:rsidRPr="00EB3296" w:rsidRDefault="00ED6433" w:rsidP="00D842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CEA281C" w14:textId="77777777" w:rsidR="00ED6433" w:rsidRPr="00EB3296" w:rsidRDefault="00D84220" w:rsidP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№ п/п</w:t>
            </w:r>
          </w:p>
        </w:tc>
        <w:tc>
          <w:tcPr>
            <w:tcW w:w="46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E118B9E" w14:textId="77777777" w:rsidR="00ED6433" w:rsidRPr="00EB3296" w:rsidRDefault="00D84220" w:rsidP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 xml:space="preserve">Наименование </w:t>
            </w:r>
            <w:r w:rsidRPr="00EB3296">
              <w:rPr>
                <w:b/>
                <w:sz w:val="14"/>
                <w:szCs w:val="14"/>
              </w:rPr>
              <w:t>образовательной программы</w:t>
            </w:r>
          </w:p>
        </w:tc>
        <w:tc>
          <w:tcPr>
            <w:tcW w:w="23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2261740" w14:textId="6AB87365" w:rsidR="00ED6433" w:rsidRPr="00EB3296" w:rsidRDefault="00D84220" w:rsidP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Полная стоимость обучения 1 человека, руб.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A56A679" w14:textId="77777777" w:rsidR="00ED6433" w:rsidRPr="00EB3296" w:rsidRDefault="00D84220" w:rsidP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Количество обучающихся, чел.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93D60F3" w14:textId="77777777" w:rsidR="00ED6433" w:rsidRPr="00EB3296" w:rsidRDefault="00D84220" w:rsidP="00D84220">
            <w:pPr>
              <w:jc w:val="center"/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 xml:space="preserve">Полная стоимость обучения, </w:t>
            </w:r>
            <w:proofErr w:type="spellStart"/>
            <w:r w:rsidRPr="00EB3296">
              <w:rPr>
                <w:b/>
                <w:sz w:val="14"/>
                <w:szCs w:val="14"/>
              </w:rPr>
              <w:t>руб</w:t>
            </w:r>
            <w:proofErr w:type="spellEnd"/>
          </w:p>
        </w:tc>
      </w:tr>
      <w:tr w:rsidR="00ED6433" w:rsidRPr="00EB3296" w14:paraId="77E7AD3F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3CA0EA43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47DB3E" w14:textId="1B3F500D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3B29743" w14:textId="145EFDE7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61D8F5" w14:textId="3E2108E5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CCECE6" w14:textId="7DBC5BF7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A8E860" w14:textId="18367F3F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</w:tr>
      <w:tr w:rsidR="00ED6433" w:rsidRPr="00EB3296" w14:paraId="232FA59E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0DEE4C3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EDA27C" w14:textId="16E19858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7F28BD" w14:textId="4224BFDF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54AD59E" w14:textId="5A6DD22C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F1EB16" w14:textId="706E8193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5D478EA" w14:textId="66EEC0FC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</w:tr>
      <w:tr w:rsidR="00ED6433" w:rsidRPr="00EB3296" w14:paraId="1AECABF2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75F1547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01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436B85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b/>
                <w:sz w:val="14"/>
                <w:szCs w:val="14"/>
              </w:rPr>
              <w:t>Полная стоимость платных образовательных услуг за весь период обучения:</w:t>
            </w:r>
          </w:p>
        </w:tc>
        <w:tc>
          <w:tcPr>
            <w:tcW w:w="25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380B000" w14:textId="679E22A3" w:rsidR="00ED6433" w:rsidRPr="00EB3296" w:rsidRDefault="00ED6433">
            <w:pPr>
              <w:jc w:val="center"/>
              <w:rPr>
                <w:sz w:val="14"/>
                <w:szCs w:val="14"/>
              </w:rPr>
            </w:pPr>
          </w:p>
        </w:tc>
      </w:tr>
      <w:tr w:rsidR="00ED6433" w:rsidRPr="00EB3296" w14:paraId="6E3A06FB" w14:textId="77777777">
        <w:trPr>
          <w:cantSplit/>
          <w:trHeight w:val="1680"/>
        </w:trPr>
        <w:tc>
          <w:tcPr>
            <w:tcW w:w="465" w:type="dxa"/>
            <w:shd w:val="clear" w:color="auto" w:fill="auto"/>
            <w:vAlign w:val="bottom"/>
          </w:tcPr>
          <w:p w14:paraId="048D226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56CB74F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14:paraId="26C123E6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A8AEBFF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E8C6D61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C4CF09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EB790B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6337F34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747DD8F7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1AF96F9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572A8F0A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432ACE4F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14:paraId="5C3981BE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545" w:type="dxa"/>
            <w:shd w:val="clear" w:color="auto" w:fill="auto"/>
            <w:vAlign w:val="bottom"/>
          </w:tcPr>
          <w:p w14:paraId="25333615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38AE9839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1D129F52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E76D3B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FA620C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034341FE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auto" w:fill="auto"/>
            <w:vAlign w:val="bottom"/>
          </w:tcPr>
          <w:p w14:paraId="46475164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14:paraId="390A31F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</w:tr>
      <w:tr w:rsidR="00ED6433" w:rsidRPr="00EB3296" w14:paraId="54CF0809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16BE5E15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14:paraId="202C113D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5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559E212F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3090" w:type="dxa"/>
            <w:gridSpan w:val="2"/>
            <w:shd w:val="clear" w:color="auto" w:fill="auto"/>
            <w:vAlign w:val="bottom"/>
          </w:tcPr>
          <w:p w14:paraId="2E6BE19D" w14:textId="77777777" w:rsidR="00ED6433" w:rsidRPr="00EB3296" w:rsidRDefault="00D84220">
            <w:pPr>
              <w:rPr>
                <w:sz w:val="14"/>
                <w:szCs w:val="14"/>
              </w:rPr>
            </w:pPr>
            <w:r w:rsidRPr="00EB3296">
              <w:rPr>
                <w:sz w:val="14"/>
                <w:szCs w:val="14"/>
              </w:rPr>
              <w:t>О. Г. Михайлова</w:t>
            </w:r>
          </w:p>
        </w:tc>
        <w:tc>
          <w:tcPr>
            <w:tcW w:w="6435" w:type="dxa"/>
            <w:gridSpan w:val="5"/>
            <w:shd w:val="clear" w:color="auto" w:fill="auto"/>
            <w:vAlign w:val="bottom"/>
          </w:tcPr>
          <w:p w14:paraId="7BBB2032" w14:textId="1A7F0DF4" w:rsidR="00ED6433" w:rsidRPr="00EB3296" w:rsidRDefault="00EB329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</w:t>
            </w:r>
            <w:r w:rsidRPr="00EB3296">
              <w:rPr>
                <w:sz w:val="14"/>
                <w:szCs w:val="14"/>
              </w:rPr>
              <w:t xml:space="preserve"> ________________ </w:t>
            </w:r>
            <w:r>
              <w:rPr>
                <w:sz w:val="14"/>
                <w:szCs w:val="14"/>
              </w:rPr>
              <w:t>______________</w:t>
            </w:r>
          </w:p>
        </w:tc>
      </w:tr>
      <w:tr w:rsidR="00ED6433" w:rsidRPr="00EB3296" w14:paraId="497587C2" w14:textId="77777777">
        <w:trPr>
          <w:cantSplit/>
        </w:trPr>
        <w:tc>
          <w:tcPr>
            <w:tcW w:w="465" w:type="dxa"/>
            <w:shd w:val="clear" w:color="auto" w:fill="auto"/>
            <w:vAlign w:val="bottom"/>
          </w:tcPr>
          <w:p w14:paraId="25743470" w14:textId="77777777" w:rsidR="00ED6433" w:rsidRPr="00EB3296" w:rsidRDefault="00ED6433">
            <w:pPr>
              <w:rPr>
                <w:sz w:val="14"/>
                <w:szCs w:val="14"/>
              </w:rPr>
            </w:pPr>
          </w:p>
        </w:tc>
        <w:tc>
          <w:tcPr>
            <w:tcW w:w="6195" w:type="dxa"/>
            <w:gridSpan w:val="4"/>
            <w:shd w:val="clear" w:color="auto" w:fill="auto"/>
            <w:vAlign w:val="bottom"/>
          </w:tcPr>
          <w:p w14:paraId="760C6721" w14:textId="77777777" w:rsidR="00ED6433" w:rsidRPr="00EB3296" w:rsidRDefault="00D84220">
            <w:pPr>
              <w:rPr>
                <w:sz w:val="14"/>
                <w:szCs w:val="14"/>
              </w:rPr>
            </w:pPr>
            <w:proofErr w:type="spellStart"/>
            <w:r w:rsidRPr="00EB3296">
              <w:rPr>
                <w:sz w:val="14"/>
                <w:szCs w:val="14"/>
              </w:rPr>
              <w:t>м.п</w:t>
            </w:r>
            <w:proofErr w:type="spellEnd"/>
            <w:r w:rsidRPr="00EB3296">
              <w:rPr>
                <w:sz w:val="14"/>
                <w:szCs w:val="14"/>
              </w:rPr>
              <w:t>.</w:t>
            </w:r>
          </w:p>
        </w:tc>
        <w:tc>
          <w:tcPr>
            <w:tcW w:w="6435" w:type="dxa"/>
            <w:gridSpan w:val="5"/>
            <w:shd w:val="clear" w:color="auto" w:fill="auto"/>
            <w:vAlign w:val="bottom"/>
          </w:tcPr>
          <w:p w14:paraId="54DD50E7" w14:textId="77777777" w:rsidR="00ED6433" w:rsidRPr="00EB3296" w:rsidRDefault="00D84220">
            <w:pPr>
              <w:rPr>
                <w:sz w:val="14"/>
                <w:szCs w:val="14"/>
              </w:rPr>
            </w:pPr>
            <w:proofErr w:type="spellStart"/>
            <w:r w:rsidRPr="00EB3296">
              <w:rPr>
                <w:sz w:val="14"/>
                <w:szCs w:val="14"/>
              </w:rPr>
              <w:t>м.п</w:t>
            </w:r>
            <w:proofErr w:type="spellEnd"/>
            <w:r w:rsidRPr="00EB3296">
              <w:rPr>
                <w:sz w:val="14"/>
                <w:szCs w:val="14"/>
              </w:rPr>
              <w:t>.</w:t>
            </w:r>
          </w:p>
        </w:tc>
      </w:tr>
    </w:tbl>
    <w:p w14:paraId="3CE5EF26" w14:textId="77777777" w:rsidR="000E0AB8" w:rsidRPr="00EB3296" w:rsidRDefault="000E0AB8">
      <w:pPr>
        <w:rPr>
          <w:sz w:val="14"/>
          <w:szCs w:val="14"/>
        </w:rPr>
      </w:pPr>
    </w:p>
    <w:sectPr w:rsidR="000E0AB8" w:rsidRPr="00EB329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433"/>
    <w:rsid w:val="000E0AB8"/>
    <w:rsid w:val="00D84220"/>
    <w:rsid w:val="00EB3296"/>
    <w:rsid w:val="00E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3214"/>
  <w15:docId w15:val="{450AE655-7CD9-46D6-8E2B-524276F3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4017</Words>
  <Characters>22903</Characters>
  <Application>Microsoft Office Word</Application>
  <DocSecurity>0</DocSecurity>
  <Lines>190</Lines>
  <Paragraphs>53</Paragraphs>
  <ScaleCrop>false</ScaleCrop>
  <Company/>
  <LinksUpToDate>false</LinksUpToDate>
  <CharactersWithSpaces>26867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2023-09-05T11:13:00Z</dcterms:created>
  <dcterms:modified xsi:type="dcterms:W3CDTF">2024-02-01T13:45:00Z</dcterms:modified>
</cp:coreProperties>
</file>